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" w:tblpY="8"/>
        <w:tblOverlap w:val="never"/>
        <w:tblW w:w="13108" w:type="dxa"/>
        <w:tblCellMar>
          <w:left w:w="0" w:type="dxa"/>
          <w:right w:w="0" w:type="dxa"/>
        </w:tblCellMar>
        <w:tblLook w:val="04A0"/>
      </w:tblPr>
      <w:tblGrid>
        <w:gridCol w:w="4757"/>
        <w:gridCol w:w="2581"/>
        <w:gridCol w:w="5770"/>
      </w:tblGrid>
      <w:tr w:rsidR="003B6ACC" w:rsidRPr="00D87E62" w:rsidTr="003B6ACC">
        <w:trPr>
          <w:trHeight w:val="7943"/>
        </w:trPr>
        <w:tc>
          <w:tcPr>
            <w:tcW w:w="47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ACC" w:rsidRDefault="003B6ACC" w:rsidP="003B6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                       </w:t>
            </w:r>
            <w:r w:rsidRPr="00D87E62">
              <w:rPr>
                <w:rFonts w:ascii="Times New Roman" w:eastAsia="Times New Roman" w:hAnsi="Times New Roman" w:cs="Times New Roman"/>
                <w:b/>
                <w:bCs/>
                <w:sz w:val="20"/>
                <w:lang w:val="ba-RU" w:eastAsia="ru-RU"/>
              </w:rPr>
              <w:t xml:space="preserve">БАШКОРТОСТАН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 </w:t>
            </w:r>
          </w:p>
          <w:p w:rsidR="003B6ACC" w:rsidRDefault="003B6ACC" w:rsidP="003B6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                      </w:t>
            </w:r>
            <w:r w:rsidRPr="00D87E62">
              <w:rPr>
                <w:rFonts w:ascii="Times New Roman" w:eastAsia="Times New Roman" w:hAnsi="Times New Roman" w:cs="Times New Roman"/>
                <w:b/>
                <w:bCs/>
                <w:sz w:val="20"/>
                <w:lang w:val="ba-RU" w:eastAsia="ru-RU"/>
              </w:rPr>
              <w:t>РЕСПУБЛИКАҺЫ</w:t>
            </w:r>
          </w:p>
          <w:p w:rsidR="003B6ACC" w:rsidRPr="00D87E62" w:rsidRDefault="003B6ACC" w:rsidP="003B6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                      </w:t>
            </w:r>
            <w:r w:rsidRPr="00D87E62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БИШБ</w:t>
            </w:r>
            <w:r w:rsidRPr="00D87E62">
              <w:rPr>
                <w:rFonts w:ascii="Times New Roman" w:eastAsia="Times New Roman" w:hAnsi="Times New Roman" w:cs="Times New Roman"/>
                <w:b/>
                <w:bCs/>
                <w:sz w:val="20"/>
                <w:lang w:val="ba-RU" w:eastAsia="ru-RU"/>
              </w:rPr>
              <w:t>Ү</w:t>
            </w:r>
            <w:r w:rsidRPr="00D87E62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Л</w:t>
            </w:r>
            <w:r w:rsidRPr="00D87E62">
              <w:rPr>
                <w:rFonts w:ascii="Times New Roman" w:eastAsia="Times New Roman" w:hAnsi="Times New Roman" w:cs="Times New Roman"/>
                <w:b/>
                <w:bCs/>
                <w:sz w:val="20"/>
                <w:lang w:val="ba-RU" w:eastAsia="ru-RU"/>
              </w:rPr>
              <w:t>Ә</w:t>
            </w:r>
            <w:proofErr w:type="gramStart"/>
            <w:r w:rsidRPr="00D87E62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</w:t>
            </w:r>
            <w:proofErr w:type="gramEnd"/>
            <w:r w:rsidRPr="00D87E62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РАЙОНЫ</w:t>
            </w:r>
          </w:p>
          <w:p w:rsidR="003B6ACC" w:rsidRPr="00D87E62" w:rsidRDefault="003B6ACC" w:rsidP="003B6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                      </w:t>
            </w:r>
            <w:r w:rsidRPr="00D87E62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МУНИЦИПАЛЬ РАЙОН</w:t>
            </w:r>
          </w:p>
          <w:p w:rsidR="003B6ACC" w:rsidRDefault="003B6ACC" w:rsidP="003B6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val="tt-RU" w:eastAsia="ru-RU"/>
              </w:rPr>
              <w:t>ЙЫЛБУЛАКТАМАК</w:t>
            </w:r>
            <w:r w:rsidRPr="00D87E62">
              <w:rPr>
                <w:rFonts w:ascii="Times New Roman" w:eastAsia="Times New Roman" w:hAnsi="Times New Roman" w:cs="Times New Roman"/>
                <w:b/>
                <w:bCs/>
                <w:sz w:val="20"/>
                <w:lang w:val="tt-RU" w:eastAsia="ru-RU"/>
              </w:rPr>
              <w:t xml:space="preserve"> </w:t>
            </w:r>
          </w:p>
          <w:p w:rsidR="003B6ACC" w:rsidRDefault="003B6ACC" w:rsidP="003B6A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87E62">
              <w:rPr>
                <w:rFonts w:ascii="Times New Roman" w:eastAsia="Times New Roman" w:hAnsi="Times New Roman" w:cs="Times New Roman"/>
                <w:b/>
                <w:bCs/>
                <w:sz w:val="20"/>
                <w:lang w:val="tt-RU" w:eastAsia="ru-RU"/>
              </w:rPr>
              <w:t>АУЫЛЫНЫ</w:t>
            </w:r>
            <w:r w:rsidRPr="00D87E62">
              <w:rPr>
                <w:rFonts w:ascii="Times New Roman" w:eastAsia="Times New Roman" w:hAnsi="Times New Roman" w:cs="Times New Roman"/>
                <w:b/>
                <w:bCs/>
                <w:sz w:val="20"/>
                <w:lang w:val="ba-RU" w:eastAsia="ru-RU"/>
              </w:rPr>
              <w:t>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7E62">
              <w:rPr>
                <w:rFonts w:ascii="Times New Roman" w:eastAsia="Times New Roman" w:hAnsi="Times New Roman" w:cs="Times New Roman"/>
                <w:b/>
                <w:bCs/>
                <w:sz w:val="20"/>
                <w:lang w:val="ba-RU" w:eastAsia="ru-RU"/>
              </w:rPr>
              <w:t xml:space="preserve">УРТА ДӨЙӨМ </w:t>
            </w:r>
          </w:p>
          <w:p w:rsidR="003B6ACC" w:rsidRPr="00D87E62" w:rsidRDefault="003B6ACC" w:rsidP="003B6A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62">
              <w:rPr>
                <w:rFonts w:ascii="Times New Roman" w:eastAsia="Times New Roman" w:hAnsi="Times New Roman" w:cs="Times New Roman"/>
                <w:b/>
                <w:bCs/>
                <w:sz w:val="20"/>
                <w:lang w:val="ba-RU" w:eastAsia="ru-RU"/>
              </w:rPr>
              <w:t>БЕЛЕМ БИРЕҮ УЧРЕЖДЕНИ</w:t>
            </w:r>
            <w:r w:rsidRPr="00D87E62">
              <w:rPr>
                <w:rFonts w:ascii="Times New Roman" w:eastAsia="Times New Roman" w:hAnsi="Times New Roman" w:cs="Times New Roman"/>
                <w:b/>
                <w:bCs/>
                <w:sz w:val="20"/>
                <w:lang w:val="tt-RU" w:eastAsia="ru-RU"/>
              </w:rPr>
              <w:t>Е</w:t>
            </w:r>
            <w:r w:rsidRPr="00D87E62">
              <w:rPr>
                <w:rFonts w:ascii="Times New Roman" w:eastAsia="Times New Roman" w:hAnsi="Times New Roman" w:cs="Times New Roman"/>
                <w:b/>
                <w:bCs/>
                <w:sz w:val="20"/>
                <w:lang w:val="ba-RU" w:eastAsia="ru-RU"/>
              </w:rPr>
              <w:t>ҺЫ</w:t>
            </w:r>
          </w:p>
          <w:p w:rsidR="003B6ACC" w:rsidRDefault="003B6ACC" w:rsidP="003B6A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F33" w:rsidRDefault="003B6ACC" w:rsidP="003B6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3B6ACC" w:rsidRDefault="001B4F33" w:rsidP="003B6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3B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3B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3B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и принято</w:t>
            </w:r>
          </w:p>
          <w:p w:rsidR="003B6ACC" w:rsidRDefault="003B6ACC" w:rsidP="003B6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8F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педагогическом совете</w:t>
            </w:r>
          </w:p>
          <w:p w:rsidR="003B6ACC" w:rsidRDefault="003B6ACC" w:rsidP="003B6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8F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8F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Протокол№__от</w:t>
            </w:r>
            <w:proofErr w:type="spellEnd"/>
            <w:r w:rsidR="008F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___.___.2014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3B6ACC" w:rsidRDefault="001B4F33" w:rsidP="003B6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22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8F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</w:t>
            </w:r>
          </w:p>
          <w:p w:rsidR="003B6ACC" w:rsidRDefault="003B6ACC" w:rsidP="003B6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8F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профкома</w:t>
            </w:r>
          </w:p>
          <w:p w:rsidR="003B6ACC" w:rsidRDefault="003B6ACC" w:rsidP="003B6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8F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proofErr w:type="spellStart"/>
            <w:r w:rsidR="008F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М.А.Муфтахова</w:t>
            </w:r>
            <w:proofErr w:type="spellEnd"/>
          </w:p>
          <w:p w:rsidR="003B6ACC" w:rsidRPr="00D87E62" w:rsidRDefault="003B6ACC" w:rsidP="003B6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8F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</w:t>
            </w:r>
            <w:r w:rsidR="008F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ACC" w:rsidRPr="00D87E62" w:rsidRDefault="003B6ACC" w:rsidP="003B6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62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     </w:t>
            </w:r>
          </w:p>
          <w:p w:rsidR="003B6ACC" w:rsidRPr="00D87E62" w:rsidRDefault="003B6ACC" w:rsidP="003B6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52525" cy="1428750"/>
                  <wp:effectExtent l="19050" t="0" r="9525" b="0"/>
                  <wp:docPr id="9" name="Рисунок 3" descr="http://im0-tub-ru.yandex.net/i?id=281019219-4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0-tub-ru.yandex.net/i?id=281019219-4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ACC" w:rsidRDefault="003B6ACC" w:rsidP="003B6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87E62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МУНИЦИПАЛЬНОЕ </w:t>
            </w:r>
          </w:p>
          <w:p w:rsidR="003B6ACC" w:rsidRDefault="003B6ACC" w:rsidP="003B6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87E62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ОБЩЕОБРАЗОВАТЕЛЬНОЕ</w:t>
            </w:r>
          </w:p>
          <w:p w:rsidR="003B6ACC" w:rsidRDefault="003B6ACC" w:rsidP="003B6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87E62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БЮДЖЕТНОЕ УЧРЕЖДЕНИЕ </w:t>
            </w:r>
          </w:p>
          <w:p w:rsidR="003B6ACC" w:rsidRDefault="003B6ACC" w:rsidP="003B6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87E62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СРЕДНЯЯ  ОБЩЕОБРАЗОВАТЕЛЬНАЯ</w:t>
            </w:r>
          </w:p>
          <w:p w:rsidR="003B6ACC" w:rsidRDefault="003B6ACC" w:rsidP="003B6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87E62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ШК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ОЛА  С.ЕЛБУЛАКТАМАК</w:t>
            </w:r>
            <w:r w:rsidRPr="00D87E62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</w:t>
            </w:r>
          </w:p>
          <w:p w:rsidR="003B6ACC" w:rsidRDefault="003B6ACC" w:rsidP="003B6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87E62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МУНИЦИПАЛЬНОГО РАЙОНА</w:t>
            </w:r>
          </w:p>
          <w:p w:rsidR="003B6ACC" w:rsidRDefault="003B6ACC" w:rsidP="003B6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87E62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БИЖБУЛЯКСКИЙ РАЙОН  </w:t>
            </w:r>
          </w:p>
          <w:p w:rsidR="003B6ACC" w:rsidRPr="0069336D" w:rsidRDefault="003B6ACC" w:rsidP="003B6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87E62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РЕСПУБЛИКИ БАШКОРТОСТАН</w:t>
            </w:r>
          </w:p>
          <w:p w:rsidR="003B6ACC" w:rsidRPr="00D87E62" w:rsidRDefault="003B6ACC" w:rsidP="003B6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(МОБУ СОШ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Елбулактамак</w:t>
            </w:r>
            <w:proofErr w:type="spellEnd"/>
            <w:r w:rsidRPr="00D87E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3B6ACC" w:rsidRDefault="003B6ACC" w:rsidP="003B6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3B6ACC" w:rsidRDefault="003B6ACC" w:rsidP="003B6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МОБУ СОШ</w:t>
            </w:r>
          </w:p>
          <w:p w:rsidR="003B6ACC" w:rsidRDefault="003B6ACC" w:rsidP="003B6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лбулактамак</w:t>
            </w:r>
            <w:proofErr w:type="spellEnd"/>
          </w:p>
          <w:p w:rsidR="003B6ACC" w:rsidRDefault="003B6ACC" w:rsidP="003B6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Р.Р.Нигметзянов</w:t>
            </w:r>
            <w:proofErr w:type="spellEnd"/>
          </w:p>
          <w:p w:rsidR="003B6ACC" w:rsidRDefault="008F6952" w:rsidP="003B6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Приказ№__от___.___2014</w:t>
            </w:r>
            <w:r w:rsidR="0022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222CFE" w:rsidRDefault="00222CFE" w:rsidP="003B6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на общешкольном</w:t>
            </w:r>
          </w:p>
          <w:p w:rsidR="00222CFE" w:rsidRDefault="00222CFE" w:rsidP="003B6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родительском собрании</w:t>
            </w:r>
          </w:p>
          <w:p w:rsidR="00222CFE" w:rsidRDefault="00222CFE" w:rsidP="003B6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Протокол№__от___.___.2014г.</w:t>
            </w:r>
          </w:p>
          <w:p w:rsidR="001B4F33" w:rsidRPr="00D87E62" w:rsidRDefault="001B4F33" w:rsidP="003B6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6ACC" w:rsidRDefault="001B4F33" w:rsidP="003B6AC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7156A7" w:rsidRPr="000841E5" w:rsidRDefault="001B4F33" w:rsidP="00B13930">
      <w:pPr>
        <w:spacing w:before="100" w:beforeAutospacing="1"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222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правилах использования средств мобильной связи</w:t>
      </w:r>
      <w:r w:rsidR="00923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r w:rsidR="003B6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56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23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Муниципальном общеобразовательном бюджетном учреждении </w:t>
      </w:r>
      <w:r w:rsidR="00414F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средняя общеобразовательная школа </w:t>
      </w:r>
      <w:proofErr w:type="spellStart"/>
      <w:r w:rsidR="00414F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Start"/>
      <w:r w:rsidR="00414F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.Е</w:t>
      </w:r>
      <w:proofErr w:type="gramEnd"/>
      <w:r w:rsidR="00414F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лбулактамак</w:t>
      </w:r>
      <w:proofErr w:type="spellEnd"/>
      <w:r w:rsidR="00414F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 w:rsidR="00414F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Бижбулякский</w:t>
      </w:r>
      <w:proofErr w:type="spellEnd"/>
      <w:r w:rsidR="00414F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  <w:r w:rsidR="00B63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23765" w:rsidRDefault="00923765" w:rsidP="009237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CFE" w:rsidRDefault="00222CFE" w:rsidP="00222CFE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222CFE" w:rsidRDefault="00222CFE" w:rsidP="00222CF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Настоящие Правила использования средств мобильной связи (сотовые и спутниковые телефоны, смартфоны и т.п.) в помещении образовательной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Муниципальногообщеобразовательного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бюджетного учреждения средняя общеобразовательная школа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Елбулактамак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(далее — Правила) устанавливаются для обучающихся и работников с целью упорядочения и улучшения организации режима работы школы, защиты гражданских прав всех субъектов образовательного процесса: обучающихся, их родителей (законных представителей), работников школы.</w:t>
      </w:r>
      <w:proofErr w:type="gramEnd"/>
    </w:p>
    <w:p w:rsidR="00222CFE" w:rsidRDefault="00222CFE" w:rsidP="00222CF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Правила разработаны в соответствии с Конституцией РФ, Федеральными законами «Об образовании в Российской Федерации», «О персональных данных», «О защите детей от информации, причиняющей вред их здоровью и развитию» и уставом.</w:t>
      </w:r>
    </w:p>
    <w:p w:rsidR="00222CFE" w:rsidRDefault="00222CFE" w:rsidP="00222CF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1.3. Соблюдение правил:</w:t>
      </w:r>
    </w:p>
    <w:p w:rsidR="00222CFE" w:rsidRDefault="00222CFE" w:rsidP="00222CF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способствует праву каждого обучающегося на получение образования в соответствии с Федеральными государственными образовательными стандартами при соблюдении прав и свобод других лиц;</w:t>
      </w:r>
    </w:p>
    <w:p w:rsidR="00222CFE" w:rsidRDefault="00222CFE" w:rsidP="00222CF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способствует уменьшению вредного воздействия радиочастотного и электромагнитного излучения средств мобильной связи на участников образовательного процесса;</w:t>
      </w:r>
    </w:p>
    <w:p w:rsidR="00222CFE" w:rsidRDefault="00222CFE" w:rsidP="00222CF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повышение качества и эффективности получаемых образовательных услуг;</w:t>
      </w:r>
    </w:p>
    <w:p w:rsidR="00222CFE" w:rsidRDefault="00222CFE" w:rsidP="00222CF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защиту образовательного пространства от попыток пропаганды культа насилия, жестокости, порнографии и защиту обучающихся от информации, причиняющей вред их здоровью и развитию;</w:t>
      </w:r>
    </w:p>
    <w:p w:rsidR="00222CFE" w:rsidRDefault="00222CFE" w:rsidP="00222CF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повышение уровня дисциплины;</w:t>
      </w:r>
    </w:p>
    <w:p w:rsidR="00222CFE" w:rsidRDefault="00222CFE" w:rsidP="00222CF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гарантирует психологически комфортные условия образовательного процесса.</w:t>
      </w:r>
    </w:p>
    <w:p w:rsidR="00222CFE" w:rsidRDefault="00222CFE" w:rsidP="00222CFE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Любой человек вправе пользоваться личными средствами мобильной связи, но не вправе ограничивать при этом личные свободы других людей.</w:t>
      </w:r>
    </w:p>
    <w:p w:rsidR="00222CFE" w:rsidRDefault="00222CFE" w:rsidP="00222CFE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222CFE" w:rsidRDefault="00222CFE" w:rsidP="00222CF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Условия применения средств мобильной связи</w:t>
      </w:r>
    </w:p>
    <w:p w:rsidR="00222CFE" w:rsidRDefault="00222CFE" w:rsidP="00222CFE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Использование средств мобильной связи предоставляет возможность:</w:t>
      </w:r>
    </w:p>
    <w:p w:rsidR="00222CFE" w:rsidRDefault="00222CFE" w:rsidP="00222CF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 местонахождение обучающегося, его самочувствие;</w:t>
      </w:r>
    </w:p>
    <w:p w:rsidR="00222CFE" w:rsidRDefault="00222CFE" w:rsidP="00222CF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обмен различными видами информации.</w:t>
      </w:r>
    </w:p>
    <w:p w:rsidR="00222CFE" w:rsidRDefault="00222CFE" w:rsidP="00222CFE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Не допускается использование средств мобильной связи во время ведения образовательного процесса (урочной и внеурочной деятельности).</w:t>
      </w:r>
    </w:p>
    <w:p w:rsidR="00222CFE" w:rsidRDefault="00222CFE" w:rsidP="00222CFE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На период образовательного процесса (урочной и внеурочной деятельности) владелец средств мобильной связи должен отключать их.</w:t>
      </w:r>
    </w:p>
    <w:p w:rsidR="00222CFE" w:rsidRDefault="00222CFE" w:rsidP="00222CFE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Средства мобильной связи во время образовательного процесса не должны находиться на рабочих столах.</w:t>
      </w:r>
    </w:p>
    <w:p w:rsidR="00222CFE" w:rsidRDefault="00222CFE" w:rsidP="00222CFE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Использование мобильной связи разрешается на переменах, а также до и после завершения образовательного процесса.</w:t>
      </w:r>
    </w:p>
    <w:p w:rsidR="00222CFE" w:rsidRDefault="00222CFE" w:rsidP="00222CFE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При использовании средств мобильной связи необходимо соблюдать следующие этические нормы:</w:t>
      </w:r>
    </w:p>
    <w:p w:rsidR="00222CFE" w:rsidRDefault="00222CFE" w:rsidP="00222CF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следует использовать в качестве звукового сигнала то, что может оскорбить или встревожить окружающих (нецензурная лексика, грубые и резкие выражения и звуки и т.п.);</w:t>
      </w:r>
    </w:p>
    <w:p w:rsidR="00222CFE" w:rsidRDefault="00222CFE" w:rsidP="00222CF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разговаривать следует максимально тихим голосом (у них очень чувствительный микрофон);</w:t>
      </w:r>
    </w:p>
    <w:p w:rsidR="00222CFE" w:rsidRDefault="00222CFE" w:rsidP="00222CF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следует использовать средства мобильной связи, одновременно ведя беседу с находящимся рядом человеком;</w:t>
      </w:r>
    </w:p>
    <w:p w:rsidR="00222CFE" w:rsidRDefault="00222CFE" w:rsidP="00222CF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пропущенного звонка, номер которого высветился на определителе, приемлемо перезванивать, но только в том случае, если позвонивший вам известен либо оставил сообщение на автоответчике с просьбой перезвонить;</w:t>
      </w:r>
    </w:p>
    <w:p w:rsidR="00222CFE" w:rsidRDefault="00222CFE" w:rsidP="00222CF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находясь в столовой, не следует класть средства мобильной связи на обеденный стол;</w:t>
      </w:r>
    </w:p>
    <w:p w:rsidR="00222CFE" w:rsidRDefault="00222CFE" w:rsidP="00222CF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фотографируя или снимая на видео кого-либо при помощи мобильной камеры, предварительно спрашивайте на это разрешение;</w:t>
      </w:r>
    </w:p>
    <w:p w:rsidR="00222CFE" w:rsidRDefault="00222CFE" w:rsidP="00222CF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ведите приватные разговоры с использованием средств мобильной связи в публичных местах, в присутствии других людей;</w:t>
      </w:r>
    </w:p>
    <w:p w:rsidR="00222CFE" w:rsidRDefault="00222CFE" w:rsidP="00222CF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недопустимо использование чужих средств мобильной связи и сообщение их номеров третьим лицам без разрешения на то владельцев.</w:t>
      </w:r>
    </w:p>
    <w:p w:rsidR="00222CFE" w:rsidRDefault="00222CFE" w:rsidP="00222CFE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222CFE" w:rsidRDefault="00222CFE" w:rsidP="00222CF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Права пользователей мобильной связи </w:t>
      </w:r>
    </w:p>
    <w:p w:rsidR="00222CFE" w:rsidRDefault="00222CFE" w:rsidP="00222CFE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переменах, до и после завершения образовательного процесса пользователь имеет право использовать средства мобильной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22CFE" w:rsidRDefault="00222CFE" w:rsidP="00222CF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осуществления и приема звонков;</w:t>
      </w:r>
    </w:p>
    <w:p w:rsidR="00222CFE" w:rsidRDefault="00222CFE" w:rsidP="00222CF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получения и отправления SMS и MMS;</w:t>
      </w:r>
    </w:p>
    <w:p w:rsidR="00222CFE" w:rsidRDefault="00222CFE" w:rsidP="00222CF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игр;</w:t>
      </w:r>
    </w:p>
    <w:p w:rsidR="00222CFE" w:rsidRDefault="00222CFE" w:rsidP="00222CF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обмена информацией;</w:t>
      </w:r>
    </w:p>
    <w:p w:rsidR="00222CFE" w:rsidRDefault="00222CFE" w:rsidP="00222CF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прослушивания аудиозаписей через наушники;</w:t>
      </w:r>
    </w:p>
    <w:p w:rsidR="00222CFE" w:rsidRDefault="00222CFE" w:rsidP="00222CF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просмотра видеосюжетов;</w:t>
      </w:r>
    </w:p>
    <w:p w:rsidR="00222CFE" w:rsidRDefault="00222CFE" w:rsidP="00222CF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фото- и видеосъемки лиц, находящихся в школе (с их согласия).</w:t>
      </w:r>
    </w:p>
    <w:p w:rsidR="00222CFE" w:rsidRDefault="00222CFE" w:rsidP="00222CFE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222CFE" w:rsidRDefault="00222CFE" w:rsidP="00222CF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Обязанности пользователей мобильной связи</w:t>
      </w:r>
    </w:p>
    <w:p w:rsidR="00222CFE" w:rsidRDefault="00222CFE" w:rsidP="00222CFE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Пользователи обязаны помнить о том, что использование средств мобильной связи во время образовательного процесса является нарушением конституционного принципа о том, что «осуществление прав и свобод гражданина не должно нарушать права и свободы других лиц» (п. 3 ст. 17 Конституции РФ), следовательно, реализация их права на получение информации (п. 4 ст. 29 Конституции РФ) является нарушением права других учащихся на получение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(п. 1 ст. 43 Конституции РФ).</w:t>
      </w:r>
    </w:p>
    <w:p w:rsidR="00222CFE" w:rsidRDefault="00222CFE" w:rsidP="00222CFE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Пользователи обязаны помнить о том, что использование средств мобильной связи для сбора, хранения, использования и распространения информации о частной жизни лица без его согласия не допускается (п. 1 ст. 24 Конституции РФ).</w:t>
      </w:r>
    </w:p>
    <w:p w:rsidR="00222CFE" w:rsidRDefault="00222CFE" w:rsidP="00222CFE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В целях обеспечения сохранности средств мобильной связи пользователи обязаны не оставлять их без присмотра, в том числе в карманах верхней одежды.</w:t>
      </w:r>
    </w:p>
    <w:p w:rsidR="00222CFE" w:rsidRDefault="00222CFE" w:rsidP="00222CFE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222CFE" w:rsidRDefault="00222CFE" w:rsidP="00222CF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Ответственность за нарушение правил</w:t>
      </w:r>
    </w:p>
    <w:p w:rsidR="00222CFE" w:rsidRDefault="00222CFE" w:rsidP="00222CFE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нарушение настоящих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пользователи средств мобильной связи несут ответственность в соответствии с действующим законодательством и локальными актами школы.</w:t>
      </w:r>
    </w:p>
    <w:p w:rsidR="00222CFE" w:rsidRDefault="00222CFE" w:rsidP="00222CFE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222CFE" w:rsidRDefault="00222CFE" w:rsidP="00222CF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Иные положения</w:t>
      </w:r>
    </w:p>
    <w:p w:rsidR="00222CFE" w:rsidRDefault="00222CFE" w:rsidP="00222CFE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Родителям (законным представителям) не рекомендуется звонить своим детям (учащимся) во время образовательного процесса, следует ориентироваться на расписание звонков, размещенное на сайте школы и записанное в дневниках обучающихся.</w:t>
      </w:r>
    </w:p>
    <w:p w:rsidR="00222CFE" w:rsidRDefault="00222CFE" w:rsidP="00222CFE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 случае форс-мажорных обстоятель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связи со своими детьми во время образовательного процесса родителям (законным представителям) рекомендуется передавать сообщения через школьную канцелярию по телефонам, размещенным на сайте школы и записанным в дневниках учащихся.</w:t>
      </w:r>
    </w:p>
    <w:p w:rsidR="00222CFE" w:rsidRDefault="00222CFE" w:rsidP="00222CFE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При необходимости регулярного использования средств мобильной связи во время образовательного процесса пользователь должен представить директору школы или дежурному администратору аргументированное обоснование (медицинское заключение, объяснительную записку и т.п.) и получить письменное разрешение.</w:t>
      </w:r>
    </w:p>
    <w:p w:rsidR="00222CFE" w:rsidRDefault="00222CFE" w:rsidP="00222CFE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В случае форс-мажорных обстоятельств обучающиеся должны получить разрешение педагогического работника, осуществляющего образовательный процесс, на использование средств мобильной связи.</w:t>
      </w:r>
    </w:p>
    <w:p w:rsidR="00222CFE" w:rsidRPr="00222CFE" w:rsidRDefault="00222CFE" w:rsidP="00222CFE">
      <w:pPr>
        <w:pStyle w:val="ad"/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22CFE" w:rsidRPr="00222CFE" w:rsidSect="00163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3in;height:3in" o:bullet="t"/>
    </w:pict>
  </w:numPicBullet>
  <w:numPicBullet w:numPicBulletId="1">
    <w:pict>
      <v:shape id="_x0000_i1072" type="#_x0000_t75" style="width:3in;height:3in" o:bullet="t"/>
    </w:pict>
  </w:numPicBullet>
  <w:numPicBullet w:numPicBulletId="2">
    <w:pict>
      <v:shape id="_x0000_i1073" type="#_x0000_t75" style="width:3in;height:3in" o:bullet="t"/>
    </w:pict>
  </w:numPicBullet>
  <w:abstractNum w:abstractNumId="0">
    <w:nsid w:val="FFFFFFFE"/>
    <w:multiLevelType w:val="singleLevel"/>
    <w:tmpl w:val="3448095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009628F"/>
    <w:multiLevelType w:val="singleLevel"/>
    <w:tmpl w:val="B5FE60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1057D3AB"/>
    <w:multiLevelType w:val="multilevel"/>
    <w:tmpl w:val="6AA98C54"/>
    <w:lvl w:ilvl="0">
      <w:numFmt w:val="bullet"/>
      <w:lvlText w:val="·"/>
      <w:lvlJc w:val="left"/>
      <w:pPr>
        <w:tabs>
          <w:tab w:val="num" w:pos="2025"/>
        </w:tabs>
        <w:ind w:left="2025" w:hanging="450"/>
      </w:pPr>
      <w:rPr>
        <w:rFonts w:ascii="Symbol" w:hAnsi="Symbol" w:cs="Symbol"/>
        <w:sz w:val="30"/>
        <w:szCs w:val="30"/>
      </w:rPr>
    </w:lvl>
    <w:lvl w:ilvl="1">
      <w:numFmt w:val="bullet"/>
      <w:lvlText w:val="o"/>
      <w:lvlJc w:val="left"/>
      <w:pPr>
        <w:tabs>
          <w:tab w:val="num" w:pos="2925"/>
        </w:tabs>
        <w:ind w:left="2925" w:hanging="450"/>
      </w:pPr>
      <w:rPr>
        <w:rFonts w:ascii="Courier New" w:hAnsi="Courier New" w:cs="Courier New"/>
        <w:sz w:val="30"/>
        <w:szCs w:val="30"/>
      </w:rPr>
    </w:lvl>
    <w:lvl w:ilvl="2">
      <w:numFmt w:val="bullet"/>
      <w:lvlText w:val="§"/>
      <w:lvlJc w:val="left"/>
      <w:pPr>
        <w:tabs>
          <w:tab w:val="num" w:pos="3825"/>
        </w:tabs>
        <w:ind w:left="3825" w:hanging="450"/>
      </w:pPr>
      <w:rPr>
        <w:rFonts w:ascii="Wingdings" w:hAnsi="Wingdings" w:cs="Wingdings"/>
        <w:sz w:val="30"/>
        <w:szCs w:val="30"/>
      </w:rPr>
    </w:lvl>
    <w:lvl w:ilvl="3">
      <w:numFmt w:val="bullet"/>
      <w:lvlText w:val="·"/>
      <w:lvlJc w:val="left"/>
      <w:pPr>
        <w:tabs>
          <w:tab w:val="num" w:pos="4725"/>
        </w:tabs>
        <w:ind w:left="4725" w:hanging="450"/>
      </w:pPr>
      <w:rPr>
        <w:rFonts w:ascii="Symbol" w:hAnsi="Symbol" w:cs="Symbol"/>
        <w:sz w:val="30"/>
        <w:szCs w:val="30"/>
      </w:rPr>
    </w:lvl>
    <w:lvl w:ilvl="4">
      <w:numFmt w:val="bullet"/>
      <w:lvlText w:val="o"/>
      <w:lvlJc w:val="left"/>
      <w:pPr>
        <w:tabs>
          <w:tab w:val="num" w:pos="5625"/>
        </w:tabs>
        <w:ind w:left="5625" w:hanging="450"/>
      </w:pPr>
      <w:rPr>
        <w:rFonts w:ascii="Courier New" w:hAnsi="Courier New" w:cs="Courier New"/>
        <w:sz w:val="30"/>
        <w:szCs w:val="30"/>
      </w:rPr>
    </w:lvl>
    <w:lvl w:ilvl="5">
      <w:numFmt w:val="bullet"/>
      <w:lvlText w:val="§"/>
      <w:lvlJc w:val="left"/>
      <w:pPr>
        <w:tabs>
          <w:tab w:val="num" w:pos="6525"/>
        </w:tabs>
        <w:ind w:left="6525" w:hanging="450"/>
      </w:pPr>
      <w:rPr>
        <w:rFonts w:ascii="Wingdings" w:hAnsi="Wingdings" w:cs="Wingdings"/>
        <w:sz w:val="30"/>
        <w:szCs w:val="30"/>
      </w:rPr>
    </w:lvl>
    <w:lvl w:ilvl="6">
      <w:numFmt w:val="bullet"/>
      <w:lvlText w:val="·"/>
      <w:lvlJc w:val="left"/>
      <w:pPr>
        <w:tabs>
          <w:tab w:val="num" w:pos="7425"/>
        </w:tabs>
        <w:ind w:left="7425" w:hanging="450"/>
      </w:pPr>
      <w:rPr>
        <w:rFonts w:ascii="Symbol" w:hAnsi="Symbol" w:cs="Symbol"/>
        <w:sz w:val="30"/>
        <w:szCs w:val="30"/>
      </w:rPr>
    </w:lvl>
    <w:lvl w:ilvl="7">
      <w:numFmt w:val="bullet"/>
      <w:lvlText w:val="o"/>
      <w:lvlJc w:val="left"/>
      <w:pPr>
        <w:tabs>
          <w:tab w:val="num" w:pos="8325"/>
        </w:tabs>
        <w:ind w:left="8325" w:hanging="450"/>
      </w:pPr>
      <w:rPr>
        <w:rFonts w:ascii="Courier New" w:hAnsi="Courier New" w:cs="Courier New"/>
        <w:sz w:val="30"/>
        <w:szCs w:val="30"/>
      </w:rPr>
    </w:lvl>
    <w:lvl w:ilvl="8">
      <w:numFmt w:val="bullet"/>
      <w:lvlText w:val="§"/>
      <w:lvlJc w:val="left"/>
      <w:pPr>
        <w:tabs>
          <w:tab w:val="num" w:pos="9225"/>
        </w:tabs>
        <w:ind w:left="9225" w:hanging="450"/>
      </w:pPr>
      <w:rPr>
        <w:rFonts w:ascii="Wingdings" w:hAnsi="Wingdings" w:cs="Wingdings"/>
        <w:sz w:val="30"/>
        <w:szCs w:val="30"/>
      </w:rPr>
    </w:lvl>
  </w:abstractNum>
  <w:abstractNum w:abstractNumId="3">
    <w:nsid w:val="12EB6620"/>
    <w:multiLevelType w:val="hybridMultilevel"/>
    <w:tmpl w:val="65DAF726"/>
    <w:lvl w:ilvl="0" w:tplc="4F0022A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6626EB5"/>
    <w:multiLevelType w:val="multilevel"/>
    <w:tmpl w:val="E9FC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AB7AF3"/>
    <w:multiLevelType w:val="hybridMultilevel"/>
    <w:tmpl w:val="F8883B9C"/>
    <w:lvl w:ilvl="0" w:tplc="4F0022A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BA40B29"/>
    <w:multiLevelType w:val="multilevel"/>
    <w:tmpl w:val="91389A50"/>
    <w:lvl w:ilvl="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 w:tentative="1">
      <w:start w:val="1"/>
      <w:numFmt w:val="decimal"/>
      <w:lvlText w:val="%2."/>
      <w:lvlJc w:val="left"/>
      <w:pPr>
        <w:tabs>
          <w:tab w:val="num" w:pos="4766"/>
        </w:tabs>
        <w:ind w:left="4766" w:hanging="360"/>
      </w:pPr>
    </w:lvl>
    <w:lvl w:ilvl="2" w:tentative="1">
      <w:start w:val="1"/>
      <w:numFmt w:val="decimal"/>
      <w:lvlText w:val="%3."/>
      <w:lvlJc w:val="left"/>
      <w:pPr>
        <w:tabs>
          <w:tab w:val="num" w:pos="5486"/>
        </w:tabs>
        <w:ind w:left="5486" w:hanging="360"/>
      </w:pPr>
    </w:lvl>
    <w:lvl w:ilvl="3" w:tentative="1">
      <w:start w:val="1"/>
      <w:numFmt w:val="decimal"/>
      <w:lvlText w:val="%4."/>
      <w:lvlJc w:val="left"/>
      <w:pPr>
        <w:tabs>
          <w:tab w:val="num" w:pos="6206"/>
        </w:tabs>
        <w:ind w:left="6206" w:hanging="360"/>
      </w:pPr>
    </w:lvl>
    <w:lvl w:ilvl="4" w:tentative="1">
      <w:start w:val="1"/>
      <w:numFmt w:val="decimal"/>
      <w:lvlText w:val="%5."/>
      <w:lvlJc w:val="left"/>
      <w:pPr>
        <w:tabs>
          <w:tab w:val="num" w:pos="6926"/>
        </w:tabs>
        <w:ind w:left="6926" w:hanging="360"/>
      </w:pPr>
    </w:lvl>
    <w:lvl w:ilvl="5" w:tentative="1">
      <w:start w:val="1"/>
      <w:numFmt w:val="decimal"/>
      <w:lvlText w:val="%6."/>
      <w:lvlJc w:val="left"/>
      <w:pPr>
        <w:tabs>
          <w:tab w:val="num" w:pos="7646"/>
        </w:tabs>
        <w:ind w:left="7646" w:hanging="360"/>
      </w:pPr>
    </w:lvl>
    <w:lvl w:ilvl="6" w:tentative="1">
      <w:start w:val="1"/>
      <w:numFmt w:val="decimal"/>
      <w:lvlText w:val="%7."/>
      <w:lvlJc w:val="left"/>
      <w:pPr>
        <w:tabs>
          <w:tab w:val="num" w:pos="8366"/>
        </w:tabs>
        <w:ind w:left="8366" w:hanging="360"/>
      </w:pPr>
    </w:lvl>
    <w:lvl w:ilvl="7" w:tentative="1">
      <w:start w:val="1"/>
      <w:numFmt w:val="decimal"/>
      <w:lvlText w:val="%8."/>
      <w:lvlJc w:val="left"/>
      <w:pPr>
        <w:tabs>
          <w:tab w:val="num" w:pos="9086"/>
        </w:tabs>
        <w:ind w:left="9086" w:hanging="360"/>
      </w:pPr>
    </w:lvl>
    <w:lvl w:ilvl="8" w:tentative="1">
      <w:start w:val="1"/>
      <w:numFmt w:val="decimal"/>
      <w:lvlText w:val="%9."/>
      <w:lvlJc w:val="left"/>
      <w:pPr>
        <w:tabs>
          <w:tab w:val="num" w:pos="9806"/>
        </w:tabs>
        <w:ind w:left="9806" w:hanging="360"/>
      </w:pPr>
    </w:lvl>
  </w:abstractNum>
  <w:abstractNum w:abstractNumId="7">
    <w:nsid w:val="1F6F5058"/>
    <w:multiLevelType w:val="multilevel"/>
    <w:tmpl w:val="08ACEADE"/>
    <w:lvl w:ilvl="0">
      <w:numFmt w:val="bullet"/>
      <w:lvlText w:val="ь"/>
      <w:lvlJc w:val="left"/>
      <w:pPr>
        <w:tabs>
          <w:tab w:val="num" w:pos="450"/>
        </w:tabs>
        <w:ind w:left="450" w:hanging="450"/>
      </w:pPr>
      <w:rPr>
        <w:rFonts w:ascii="Wingdings" w:hAnsi="Wingdings" w:cs="Wingdings"/>
        <w:sz w:val="30"/>
        <w:szCs w:val="30"/>
      </w:rPr>
    </w:lvl>
    <w:lvl w:ilvl="1">
      <w:numFmt w:val="bullet"/>
      <w:lvlText w:val="o"/>
      <w:lvlJc w:val="left"/>
      <w:pPr>
        <w:tabs>
          <w:tab w:val="num" w:pos="1350"/>
        </w:tabs>
        <w:ind w:left="1350" w:hanging="450"/>
      </w:pPr>
      <w:rPr>
        <w:rFonts w:ascii="Courier New" w:hAnsi="Courier New" w:cs="Courier New"/>
        <w:sz w:val="30"/>
        <w:szCs w:val="30"/>
      </w:rPr>
    </w:lvl>
    <w:lvl w:ilvl="2">
      <w:numFmt w:val="bullet"/>
      <w:lvlText w:val="§"/>
      <w:lvlJc w:val="left"/>
      <w:pPr>
        <w:tabs>
          <w:tab w:val="num" w:pos="2250"/>
        </w:tabs>
        <w:ind w:left="2250" w:hanging="450"/>
      </w:pPr>
      <w:rPr>
        <w:rFonts w:ascii="Wingdings" w:hAnsi="Wingdings" w:cs="Wingdings"/>
        <w:sz w:val="30"/>
        <w:szCs w:val="30"/>
      </w:rPr>
    </w:lvl>
    <w:lvl w:ilvl="3">
      <w:numFmt w:val="bullet"/>
      <w:lvlText w:val="·"/>
      <w:lvlJc w:val="left"/>
      <w:pPr>
        <w:tabs>
          <w:tab w:val="num" w:pos="3150"/>
        </w:tabs>
        <w:ind w:left="3150" w:hanging="450"/>
      </w:pPr>
      <w:rPr>
        <w:rFonts w:ascii="Symbol" w:hAnsi="Symbol" w:cs="Symbol"/>
        <w:sz w:val="30"/>
        <w:szCs w:val="30"/>
      </w:rPr>
    </w:lvl>
    <w:lvl w:ilvl="4">
      <w:numFmt w:val="bullet"/>
      <w:lvlText w:val="o"/>
      <w:lvlJc w:val="left"/>
      <w:pPr>
        <w:tabs>
          <w:tab w:val="num" w:pos="4050"/>
        </w:tabs>
        <w:ind w:left="4050" w:hanging="450"/>
      </w:pPr>
      <w:rPr>
        <w:rFonts w:ascii="Courier New" w:hAnsi="Courier New" w:cs="Courier New"/>
        <w:sz w:val="30"/>
        <w:szCs w:val="30"/>
      </w:rPr>
    </w:lvl>
    <w:lvl w:ilvl="5">
      <w:numFmt w:val="bullet"/>
      <w:lvlText w:val="§"/>
      <w:lvlJc w:val="left"/>
      <w:pPr>
        <w:tabs>
          <w:tab w:val="num" w:pos="4950"/>
        </w:tabs>
        <w:ind w:left="4950" w:hanging="450"/>
      </w:pPr>
      <w:rPr>
        <w:rFonts w:ascii="Wingdings" w:hAnsi="Wingdings" w:cs="Wingdings"/>
        <w:sz w:val="30"/>
        <w:szCs w:val="30"/>
      </w:rPr>
    </w:lvl>
    <w:lvl w:ilvl="6">
      <w:numFmt w:val="bullet"/>
      <w:lvlText w:val="·"/>
      <w:lvlJc w:val="left"/>
      <w:pPr>
        <w:tabs>
          <w:tab w:val="num" w:pos="5850"/>
        </w:tabs>
        <w:ind w:left="5850" w:hanging="450"/>
      </w:pPr>
      <w:rPr>
        <w:rFonts w:ascii="Symbol" w:hAnsi="Symbol" w:cs="Symbol"/>
        <w:sz w:val="30"/>
        <w:szCs w:val="30"/>
      </w:rPr>
    </w:lvl>
    <w:lvl w:ilvl="7">
      <w:numFmt w:val="bullet"/>
      <w:lvlText w:val="o"/>
      <w:lvlJc w:val="left"/>
      <w:pPr>
        <w:tabs>
          <w:tab w:val="num" w:pos="6750"/>
        </w:tabs>
        <w:ind w:left="6750" w:hanging="450"/>
      </w:pPr>
      <w:rPr>
        <w:rFonts w:ascii="Courier New" w:hAnsi="Courier New" w:cs="Courier New"/>
        <w:sz w:val="30"/>
        <w:szCs w:val="30"/>
      </w:rPr>
    </w:lvl>
    <w:lvl w:ilvl="8">
      <w:numFmt w:val="bullet"/>
      <w:lvlText w:val="§"/>
      <w:lvlJc w:val="left"/>
      <w:pPr>
        <w:tabs>
          <w:tab w:val="num" w:pos="7650"/>
        </w:tabs>
        <w:ind w:left="7650" w:hanging="450"/>
      </w:pPr>
      <w:rPr>
        <w:rFonts w:ascii="Wingdings" w:hAnsi="Wingdings" w:cs="Wingdings"/>
        <w:sz w:val="30"/>
        <w:szCs w:val="30"/>
      </w:rPr>
    </w:lvl>
  </w:abstractNum>
  <w:abstractNum w:abstractNumId="8">
    <w:nsid w:val="1FAD5FCD"/>
    <w:multiLevelType w:val="singleLevel"/>
    <w:tmpl w:val="F3A0CB8C"/>
    <w:lvl w:ilvl="0">
      <w:start w:val="1"/>
      <w:numFmt w:val="decimal"/>
      <w:lvlText w:val="2.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5074565"/>
    <w:multiLevelType w:val="singleLevel"/>
    <w:tmpl w:val="74160294"/>
    <w:lvl w:ilvl="0">
      <w:start w:val="6"/>
      <w:numFmt w:val="decimal"/>
      <w:lvlText w:val="3.%1."/>
      <w:legacy w:legacy="1" w:legacySpace="0" w:legacyIndent="4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8975A73"/>
    <w:multiLevelType w:val="multilevel"/>
    <w:tmpl w:val="887EC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01094E"/>
    <w:multiLevelType w:val="multilevel"/>
    <w:tmpl w:val="6030A4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B0FB684"/>
    <w:multiLevelType w:val="multilevel"/>
    <w:tmpl w:val="6EBF9C19"/>
    <w:lvl w:ilvl="0">
      <w:numFmt w:val="bullet"/>
      <w:lvlText w:val="·"/>
      <w:lvlJc w:val="left"/>
      <w:pPr>
        <w:tabs>
          <w:tab w:val="num" w:pos="1605"/>
        </w:tabs>
        <w:ind w:left="1605" w:hanging="450"/>
      </w:pPr>
      <w:rPr>
        <w:rFonts w:ascii="Symbol" w:hAnsi="Symbol" w:cs="Symbol"/>
        <w:sz w:val="30"/>
        <w:szCs w:val="30"/>
      </w:rPr>
    </w:lvl>
    <w:lvl w:ilvl="1">
      <w:numFmt w:val="bullet"/>
      <w:lvlText w:val="o"/>
      <w:lvlJc w:val="left"/>
      <w:pPr>
        <w:tabs>
          <w:tab w:val="num" w:pos="2505"/>
        </w:tabs>
        <w:ind w:left="2505" w:hanging="450"/>
      </w:pPr>
      <w:rPr>
        <w:rFonts w:ascii="Courier New" w:hAnsi="Courier New" w:cs="Courier New"/>
        <w:sz w:val="30"/>
        <w:szCs w:val="30"/>
      </w:rPr>
    </w:lvl>
    <w:lvl w:ilvl="2">
      <w:numFmt w:val="bullet"/>
      <w:lvlText w:val="§"/>
      <w:lvlJc w:val="left"/>
      <w:pPr>
        <w:tabs>
          <w:tab w:val="num" w:pos="3405"/>
        </w:tabs>
        <w:ind w:left="3405" w:hanging="450"/>
      </w:pPr>
      <w:rPr>
        <w:rFonts w:ascii="Wingdings" w:hAnsi="Wingdings" w:cs="Wingdings"/>
        <w:sz w:val="30"/>
        <w:szCs w:val="30"/>
      </w:rPr>
    </w:lvl>
    <w:lvl w:ilvl="3">
      <w:numFmt w:val="bullet"/>
      <w:lvlText w:val="·"/>
      <w:lvlJc w:val="left"/>
      <w:pPr>
        <w:tabs>
          <w:tab w:val="num" w:pos="4305"/>
        </w:tabs>
        <w:ind w:left="4305" w:hanging="450"/>
      </w:pPr>
      <w:rPr>
        <w:rFonts w:ascii="Symbol" w:hAnsi="Symbol" w:cs="Symbol"/>
        <w:sz w:val="30"/>
        <w:szCs w:val="30"/>
      </w:rPr>
    </w:lvl>
    <w:lvl w:ilvl="4">
      <w:numFmt w:val="bullet"/>
      <w:lvlText w:val="o"/>
      <w:lvlJc w:val="left"/>
      <w:pPr>
        <w:tabs>
          <w:tab w:val="num" w:pos="5205"/>
        </w:tabs>
        <w:ind w:left="5205" w:hanging="450"/>
      </w:pPr>
      <w:rPr>
        <w:rFonts w:ascii="Courier New" w:hAnsi="Courier New" w:cs="Courier New"/>
        <w:sz w:val="30"/>
        <w:szCs w:val="30"/>
      </w:rPr>
    </w:lvl>
    <w:lvl w:ilvl="5">
      <w:numFmt w:val="bullet"/>
      <w:lvlText w:val="§"/>
      <w:lvlJc w:val="left"/>
      <w:pPr>
        <w:tabs>
          <w:tab w:val="num" w:pos="6105"/>
        </w:tabs>
        <w:ind w:left="6105" w:hanging="450"/>
      </w:pPr>
      <w:rPr>
        <w:rFonts w:ascii="Wingdings" w:hAnsi="Wingdings" w:cs="Wingdings"/>
        <w:sz w:val="30"/>
        <w:szCs w:val="30"/>
      </w:rPr>
    </w:lvl>
    <w:lvl w:ilvl="6">
      <w:numFmt w:val="bullet"/>
      <w:lvlText w:val="·"/>
      <w:lvlJc w:val="left"/>
      <w:pPr>
        <w:tabs>
          <w:tab w:val="num" w:pos="7005"/>
        </w:tabs>
        <w:ind w:left="7005" w:hanging="450"/>
      </w:pPr>
      <w:rPr>
        <w:rFonts w:ascii="Symbol" w:hAnsi="Symbol" w:cs="Symbol"/>
        <w:sz w:val="30"/>
        <w:szCs w:val="30"/>
      </w:rPr>
    </w:lvl>
    <w:lvl w:ilvl="7">
      <w:numFmt w:val="bullet"/>
      <w:lvlText w:val="o"/>
      <w:lvlJc w:val="left"/>
      <w:pPr>
        <w:tabs>
          <w:tab w:val="num" w:pos="7905"/>
        </w:tabs>
        <w:ind w:left="7905" w:hanging="450"/>
      </w:pPr>
      <w:rPr>
        <w:rFonts w:ascii="Courier New" w:hAnsi="Courier New" w:cs="Courier New"/>
        <w:sz w:val="30"/>
        <w:szCs w:val="30"/>
      </w:rPr>
    </w:lvl>
    <w:lvl w:ilvl="8">
      <w:numFmt w:val="bullet"/>
      <w:lvlText w:val="§"/>
      <w:lvlJc w:val="left"/>
      <w:pPr>
        <w:tabs>
          <w:tab w:val="num" w:pos="8805"/>
        </w:tabs>
        <w:ind w:left="8805" w:hanging="450"/>
      </w:pPr>
      <w:rPr>
        <w:rFonts w:ascii="Wingdings" w:hAnsi="Wingdings" w:cs="Wingdings"/>
        <w:sz w:val="30"/>
        <w:szCs w:val="30"/>
      </w:rPr>
    </w:lvl>
  </w:abstractNum>
  <w:abstractNum w:abstractNumId="13">
    <w:nsid w:val="315015EE"/>
    <w:multiLevelType w:val="singleLevel"/>
    <w:tmpl w:val="1A58EA18"/>
    <w:lvl w:ilvl="0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374E5AF7"/>
    <w:multiLevelType w:val="multilevel"/>
    <w:tmpl w:val="1351C431"/>
    <w:lvl w:ilvl="0">
      <w:numFmt w:val="bullet"/>
      <w:lvlText w:val="·"/>
      <w:lvlJc w:val="left"/>
      <w:pPr>
        <w:tabs>
          <w:tab w:val="num" w:pos="592"/>
        </w:tabs>
        <w:ind w:left="592" w:hanging="450"/>
      </w:pPr>
      <w:rPr>
        <w:rFonts w:ascii="Symbol" w:hAnsi="Symbol" w:cs="Symbol"/>
        <w:sz w:val="30"/>
        <w:szCs w:val="30"/>
      </w:rPr>
    </w:lvl>
    <w:lvl w:ilvl="1">
      <w:numFmt w:val="bullet"/>
      <w:lvlText w:val="o"/>
      <w:lvlJc w:val="left"/>
      <w:pPr>
        <w:tabs>
          <w:tab w:val="num" w:pos="1492"/>
        </w:tabs>
        <w:ind w:left="1492" w:hanging="450"/>
      </w:pPr>
      <w:rPr>
        <w:rFonts w:ascii="Courier New" w:hAnsi="Courier New" w:cs="Courier New"/>
        <w:sz w:val="30"/>
        <w:szCs w:val="30"/>
      </w:rPr>
    </w:lvl>
    <w:lvl w:ilvl="2">
      <w:numFmt w:val="bullet"/>
      <w:lvlText w:val="§"/>
      <w:lvlJc w:val="left"/>
      <w:pPr>
        <w:tabs>
          <w:tab w:val="num" w:pos="2392"/>
        </w:tabs>
        <w:ind w:left="2392" w:hanging="450"/>
      </w:pPr>
      <w:rPr>
        <w:rFonts w:ascii="Wingdings" w:hAnsi="Wingdings" w:cs="Wingdings"/>
        <w:sz w:val="30"/>
        <w:szCs w:val="30"/>
      </w:rPr>
    </w:lvl>
    <w:lvl w:ilvl="3">
      <w:numFmt w:val="bullet"/>
      <w:lvlText w:val="·"/>
      <w:lvlJc w:val="left"/>
      <w:pPr>
        <w:tabs>
          <w:tab w:val="num" w:pos="3292"/>
        </w:tabs>
        <w:ind w:left="3292" w:hanging="450"/>
      </w:pPr>
      <w:rPr>
        <w:rFonts w:ascii="Symbol" w:hAnsi="Symbol" w:cs="Symbol"/>
        <w:sz w:val="30"/>
        <w:szCs w:val="30"/>
      </w:rPr>
    </w:lvl>
    <w:lvl w:ilvl="4">
      <w:numFmt w:val="bullet"/>
      <w:lvlText w:val="o"/>
      <w:lvlJc w:val="left"/>
      <w:pPr>
        <w:tabs>
          <w:tab w:val="num" w:pos="4192"/>
        </w:tabs>
        <w:ind w:left="4192" w:hanging="450"/>
      </w:pPr>
      <w:rPr>
        <w:rFonts w:ascii="Courier New" w:hAnsi="Courier New" w:cs="Courier New"/>
        <w:sz w:val="30"/>
        <w:szCs w:val="30"/>
      </w:rPr>
    </w:lvl>
    <w:lvl w:ilvl="5">
      <w:numFmt w:val="bullet"/>
      <w:lvlText w:val="§"/>
      <w:lvlJc w:val="left"/>
      <w:pPr>
        <w:tabs>
          <w:tab w:val="num" w:pos="5092"/>
        </w:tabs>
        <w:ind w:left="5092" w:hanging="450"/>
      </w:pPr>
      <w:rPr>
        <w:rFonts w:ascii="Wingdings" w:hAnsi="Wingdings" w:cs="Wingdings"/>
        <w:sz w:val="30"/>
        <w:szCs w:val="30"/>
      </w:rPr>
    </w:lvl>
    <w:lvl w:ilvl="6">
      <w:numFmt w:val="bullet"/>
      <w:lvlText w:val="·"/>
      <w:lvlJc w:val="left"/>
      <w:pPr>
        <w:tabs>
          <w:tab w:val="num" w:pos="5992"/>
        </w:tabs>
        <w:ind w:left="5992" w:hanging="450"/>
      </w:pPr>
      <w:rPr>
        <w:rFonts w:ascii="Symbol" w:hAnsi="Symbol" w:cs="Symbol"/>
        <w:sz w:val="30"/>
        <w:szCs w:val="30"/>
      </w:rPr>
    </w:lvl>
    <w:lvl w:ilvl="7">
      <w:numFmt w:val="bullet"/>
      <w:lvlText w:val="o"/>
      <w:lvlJc w:val="left"/>
      <w:pPr>
        <w:tabs>
          <w:tab w:val="num" w:pos="6892"/>
        </w:tabs>
        <w:ind w:left="6892" w:hanging="450"/>
      </w:pPr>
      <w:rPr>
        <w:rFonts w:ascii="Courier New" w:hAnsi="Courier New" w:cs="Courier New"/>
        <w:sz w:val="30"/>
        <w:szCs w:val="30"/>
      </w:rPr>
    </w:lvl>
    <w:lvl w:ilvl="8">
      <w:numFmt w:val="bullet"/>
      <w:lvlText w:val="§"/>
      <w:lvlJc w:val="left"/>
      <w:pPr>
        <w:tabs>
          <w:tab w:val="num" w:pos="7792"/>
        </w:tabs>
        <w:ind w:left="7792" w:hanging="450"/>
      </w:pPr>
      <w:rPr>
        <w:rFonts w:ascii="Wingdings" w:hAnsi="Wingdings" w:cs="Wingdings"/>
        <w:sz w:val="30"/>
        <w:szCs w:val="30"/>
      </w:rPr>
    </w:lvl>
  </w:abstractNum>
  <w:abstractNum w:abstractNumId="15">
    <w:nsid w:val="3A4E0B84"/>
    <w:multiLevelType w:val="multilevel"/>
    <w:tmpl w:val="DCD0D5E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2E4638"/>
    <w:multiLevelType w:val="hybridMultilevel"/>
    <w:tmpl w:val="D772C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40EFF"/>
    <w:multiLevelType w:val="multilevel"/>
    <w:tmpl w:val="DA4E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EE7945"/>
    <w:multiLevelType w:val="multilevel"/>
    <w:tmpl w:val="16F0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363E00"/>
    <w:multiLevelType w:val="hybridMultilevel"/>
    <w:tmpl w:val="E7C63B6E"/>
    <w:lvl w:ilvl="0" w:tplc="1A2C8D1C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528905C1"/>
    <w:multiLevelType w:val="multilevel"/>
    <w:tmpl w:val="4FB717F2"/>
    <w:lvl w:ilvl="0">
      <w:numFmt w:val="bullet"/>
      <w:lvlText w:val="·"/>
      <w:lvlJc w:val="left"/>
      <w:pPr>
        <w:tabs>
          <w:tab w:val="num" w:pos="855"/>
        </w:tabs>
        <w:ind w:left="855" w:hanging="28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  <w:sz w:val="24"/>
        <w:szCs w:val="24"/>
      </w:rPr>
    </w:lvl>
  </w:abstractNum>
  <w:abstractNum w:abstractNumId="21">
    <w:nsid w:val="5A4318C8"/>
    <w:multiLevelType w:val="multilevel"/>
    <w:tmpl w:val="D220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52A596"/>
    <w:multiLevelType w:val="multilevel"/>
    <w:tmpl w:val="56CADD83"/>
    <w:lvl w:ilvl="0">
      <w:numFmt w:val="bullet"/>
      <w:lvlText w:val="·"/>
      <w:lvlJc w:val="left"/>
      <w:pPr>
        <w:tabs>
          <w:tab w:val="num" w:pos="1140"/>
        </w:tabs>
        <w:ind w:left="1140" w:hanging="570"/>
      </w:pPr>
      <w:rPr>
        <w:rFonts w:ascii="Symbol" w:hAnsi="Symbol" w:cs="Symbol"/>
        <w:b/>
        <w:bCs/>
        <w:i/>
        <w:iCs/>
        <w:sz w:val="24"/>
        <w:szCs w:val="24"/>
      </w:rPr>
    </w:lvl>
    <w:lvl w:ilvl="1"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80"/>
        </w:tabs>
        <w:ind w:left="258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300"/>
        </w:tabs>
        <w:ind w:left="330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740"/>
        </w:tabs>
        <w:ind w:left="474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460"/>
        </w:tabs>
        <w:ind w:left="546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900"/>
        </w:tabs>
        <w:ind w:left="6900" w:hanging="360"/>
      </w:pPr>
      <w:rPr>
        <w:rFonts w:ascii="Wingdings" w:hAnsi="Wingdings" w:cs="Wingdings"/>
        <w:sz w:val="24"/>
        <w:szCs w:val="24"/>
      </w:rPr>
    </w:lvl>
  </w:abstractNum>
  <w:abstractNum w:abstractNumId="23">
    <w:nsid w:val="5D78163F"/>
    <w:multiLevelType w:val="hybridMultilevel"/>
    <w:tmpl w:val="5178D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6E332C"/>
    <w:multiLevelType w:val="multilevel"/>
    <w:tmpl w:val="40660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8E02B3"/>
    <w:multiLevelType w:val="multilevel"/>
    <w:tmpl w:val="4D6275BC"/>
    <w:lvl w:ilvl="0">
      <w:numFmt w:val="bullet"/>
      <w:lvlText w:val="·"/>
      <w:lvlJc w:val="left"/>
      <w:pPr>
        <w:tabs>
          <w:tab w:val="num" w:pos="720"/>
        </w:tabs>
        <w:ind w:left="720" w:hanging="150"/>
      </w:pPr>
      <w:rPr>
        <w:rFonts w:ascii="Symbol" w:hAnsi="Symbol" w:cs="Symbol"/>
        <w:b/>
        <w:bCs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6">
    <w:nsid w:val="69D621F4"/>
    <w:multiLevelType w:val="multilevel"/>
    <w:tmpl w:val="01B524CA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7">
    <w:nsid w:val="75545E02"/>
    <w:multiLevelType w:val="singleLevel"/>
    <w:tmpl w:val="A57E6D30"/>
    <w:lvl w:ilvl="0">
      <w:start w:val="1"/>
      <w:numFmt w:val="decimal"/>
      <w:lvlText w:val="1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7B7D3E5E"/>
    <w:multiLevelType w:val="hybridMultilevel"/>
    <w:tmpl w:val="C5CA571C"/>
    <w:lvl w:ilvl="0" w:tplc="4F0022A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cs="Wingdings" w:hint="default"/>
      </w:rPr>
    </w:lvl>
  </w:abstractNum>
  <w:abstractNum w:abstractNumId="29">
    <w:nsid w:val="7BB22FA3"/>
    <w:multiLevelType w:val="hybridMultilevel"/>
    <w:tmpl w:val="FC5C1FA0"/>
    <w:lvl w:ilvl="0" w:tplc="8B5CB8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9CD4F906">
      <w:numFmt w:val="none"/>
      <w:lvlText w:val=""/>
      <w:lvlJc w:val="left"/>
      <w:pPr>
        <w:tabs>
          <w:tab w:val="num" w:pos="708"/>
        </w:tabs>
      </w:pPr>
    </w:lvl>
    <w:lvl w:ilvl="2" w:tplc="23D2A716">
      <w:numFmt w:val="none"/>
      <w:lvlText w:val=""/>
      <w:lvlJc w:val="left"/>
      <w:pPr>
        <w:tabs>
          <w:tab w:val="num" w:pos="708"/>
        </w:tabs>
      </w:pPr>
    </w:lvl>
    <w:lvl w:ilvl="3" w:tplc="AAFC25FE">
      <w:numFmt w:val="none"/>
      <w:lvlText w:val=""/>
      <w:lvlJc w:val="left"/>
      <w:pPr>
        <w:tabs>
          <w:tab w:val="num" w:pos="708"/>
        </w:tabs>
      </w:pPr>
    </w:lvl>
    <w:lvl w:ilvl="4" w:tplc="E9C6F8A0">
      <w:numFmt w:val="none"/>
      <w:lvlText w:val=""/>
      <w:lvlJc w:val="left"/>
      <w:pPr>
        <w:tabs>
          <w:tab w:val="num" w:pos="708"/>
        </w:tabs>
      </w:pPr>
    </w:lvl>
    <w:lvl w:ilvl="5" w:tplc="BE1CBA2C">
      <w:numFmt w:val="none"/>
      <w:lvlText w:val=""/>
      <w:lvlJc w:val="left"/>
      <w:pPr>
        <w:tabs>
          <w:tab w:val="num" w:pos="708"/>
        </w:tabs>
      </w:pPr>
    </w:lvl>
    <w:lvl w:ilvl="6" w:tplc="A23EAD7A">
      <w:numFmt w:val="none"/>
      <w:lvlText w:val=""/>
      <w:lvlJc w:val="left"/>
      <w:pPr>
        <w:tabs>
          <w:tab w:val="num" w:pos="708"/>
        </w:tabs>
      </w:pPr>
    </w:lvl>
    <w:lvl w:ilvl="7" w:tplc="D5AA77DA">
      <w:numFmt w:val="none"/>
      <w:lvlText w:val=""/>
      <w:lvlJc w:val="left"/>
      <w:pPr>
        <w:tabs>
          <w:tab w:val="num" w:pos="708"/>
        </w:tabs>
      </w:pPr>
    </w:lvl>
    <w:lvl w:ilvl="8" w:tplc="80FE170E">
      <w:numFmt w:val="none"/>
      <w:lvlText w:val=""/>
      <w:lvlJc w:val="left"/>
      <w:pPr>
        <w:tabs>
          <w:tab w:val="num" w:pos="708"/>
        </w:tabs>
      </w:p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27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9"/>
    <w:lvlOverride w:ilvl="0">
      <w:startOverride w:val="6"/>
    </w:lvlOverride>
  </w:num>
  <w:num w:numId="7">
    <w:abstractNumId w:val="11"/>
  </w:num>
  <w:num w:numId="8">
    <w:abstractNumId w:val="24"/>
  </w:num>
  <w:num w:numId="9">
    <w:abstractNumId w:val="18"/>
  </w:num>
  <w:num w:numId="10">
    <w:abstractNumId w:val="21"/>
  </w:num>
  <w:num w:numId="11">
    <w:abstractNumId w:val="10"/>
  </w:num>
  <w:num w:numId="12">
    <w:abstractNumId w:val="17"/>
  </w:num>
  <w:num w:numId="13">
    <w:abstractNumId w:val="4"/>
  </w:num>
  <w:num w:numId="14">
    <w:abstractNumId w:val="0"/>
    <w:lvlOverride w:ilvl="0">
      <w:lvl w:ilvl="0">
        <w:numFmt w:val="bullet"/>
        <w:lvlText w:val="-"/>
        <w:legacy w:legacy="1" w:legacySpace="0" w:legacyIndent="1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29"/>
  </w:num>
  <w:num w:numId="16">
    <w:abstractNumId w:val="15"/>
  </w:num>
  <w:num w:numId="17">
    <w:abstractNumId w:val="19"/>
  </w:num>
  <w:num w:numId="18">
    <w:abstractNumId w:val="6"/>
  </w:num>
  <w:num w:numId="19">
    <w:abstractNumId w:val="1"/>
  </w:num>
  <w:num w:numId="20">
    <w:abstractNumId w:val="13"/>
  </w:num>
  <w:num w:numId="21">
    <w:abstractNumId w:val="28"/>
  </w:num>
  <w:num w:numId="22">
    <w:abstractNumId w:val="3"/>
  </w:num>
  <w:num w:numId="23">
    <w:abstractNumId w:val="5"/>
  </w:num>
  <w:num w:numId="24">
    <w:abstractNumId w:val="25"/>
  </w:num>
  <w:num w:numId="25">
    <w:abstractNumId w:val="22"/>
  </w:num>
  <w:num w:numId="26">
    <w:abstractNumId w:val="20"/>
  </w:num>
  <w:num w:numId="27">
    <w:abstractNumId w:val="26"/>
  </w:num>
  <w:num w:numId="28">
    <w:abstractNumId w:val="23"/>
  </w:num>
  <w:num w:numId="29">
    <w:abstractNumId w:val="16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E62"/>
    <w:rsid w:val="00013D4F"/>
    <w:rsid w:val="00052FBB"/>
    <w:rsid w:val="00074E5C"/>
    <w:rsid w:val="000A1AEB"/>
    <w:rsid w:val="00120DB8"/>
    <w:rsid w:val="0012311C"/>
    <w:rsid w:val="00160955"/>
    <w:rsid w:val="00163B0B"/>
    <w:rsid w:val="00166C6B"/>
    <w:rsid w:val="001B4F33"/>
    <w:rsid w:val="001F4CFC"/>
    <w:rsid w:val="00222CFE"/>
    <w:rsid w:val="00381795"/>
    <w:rsid w:val="003A4EF0"/>
    <w:rsid w:val="003B6ACC"/>
    <w:rsid w:val="00414FDD"/>
    <w:rsid w:val="0049144D"/>
    <w:rsid w:val="00495200"/>
    <w:rsid w:val="004F2CCF"/>
    <w:rsid w:val="00594EAA"/>
    <w:rsid w:val="0069336D"/>
    <w:rsid w:val="006A70DA"/>
    <w:rsid w:val="007156A7"/>
    <w:rsid w:val="007241F6"/>
    <w:rsid w:val="00724394"/>
    <w:rsid w:val="008C0692"/>
    <w:rsid w:val="008F6952"/>
    <w:rsid w:val="00923765"/>
    <w:rsid w:val="00943310"/>
    <w:rsid w:val="00953E25"/>
    <w:rsid w:val="009A7876"/>
    <w:rsid w:val="009D5716"/>
    <w:rsid w:val="00A25163"/>
    <w:rsid w:val="00A5682C"/>
    <w:rsid w:val="00AC0B41"/>
    <w:rsid w:val="00AF1EA8"/>
    <w:rsid w:val="00B13930"/>
    <w:rsid w:val="00B63EFA"/>
    <w:rsid w:val="00B73AE4"/>
    <w:rsid w:val="00BE08DF"/>
    <w:rsid w:val="00BE4FDD"/>
    <w:rsid w:val="00D87E62"/>
    <w:rsid w:val="00DB6705"/>
    <w:rsid w:val="00EB4732"/>
    <w:rsid w:val="00EE1907"/>
    <w:rsid w:val="00F7773C"/>
    <w:rsid w:val="00F8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7E6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87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87E62"/>
    <w:rPr>
      <w:b/>
      <w:bCs/>
    </w:rPr>
  </w:style>
  <w:style w:type="character" w:customStyle="1" w:styleId="apple-converted-space">
    <w:name w:val="apple-converted-space"/>
    <w:basedOn w:val="a0"/>
    <w:rsid w:val="00D87E62"/>
  </w:style>
  <w:style w:type="character" w:customStyle="1" w:styleId="wmi-callto">
    <w:name w:val="wmi-callto"/>
    <w:basedOn w:val="a0"/>
    <w:rsid w:val="00D87E62"/>
  </w:style>
  <w:style w:type="paragraph" w:styleId="a6">
    <w:name w:val="Balloon Text"/>
    <w:basedOn w:val="a"/>
    <w:link w:val="a7"/>
    <w:uiPriority w:val="99"/>
    <w:semiHidden/>
    <w:unhideWhenUsed/>
    <w:rsid w:val="00160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0955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BE4FDD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E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E4FDD"/>
    <w:pPr>
      <w:widowControl w:val="0"/>
      <w:autoSpaceDE w:val="0"/>
      <w:autoSpaceDN w:val="0"/>
      <w:adjustRightInd w:val="0"/>
      <w:spacing w:after="0" w:line="32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E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BE4FD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BE4FD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BE4FDD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BE4FDD"/>
    <w:pPr>
      <w:widowControl w:val="0"/>
      <w:autoSpaceDE w:val="0"/>
      <w:autoSpaceDN w:val="0"/>
      <w:adjustRightInd w:val="0"/>
      <w:spacing w:after="0" w:line="32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E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E4FDD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BE4FDD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4F2CCF"/>
    <w:pPr>
      <w:widowControl w:val="0"/>
      <w:autoSpaceDE w:val="0"/>
      <w:autoSpaceDN w:val="0"/>
      <w:adjustRightInd w:val="0"/>
      <w:spacing w:after="0" w:line="276" w:lineRule="exact"/>
      <w:ind w:firstLine="113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F2CCF"/>
    <w:pPr>
      <w:widowControl w:val="0"/>
      <w:autoSpaceDE w:val="0"/>
      <w:autoSpaceDN w:val="0"/>
      <w:adjustRightInd w:val="0"/>
      <w:spacing w:after="0" w:line="276" w:lineRule="exact"/>
      <w:ind w:firstLine="1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4F2CCF"/>
    <w:rPr>
      <w:rFonts w:ascii="Times New Roman" w:hAnsi="Times New Roman" w:cs="Times New Roman" w:hint="default"/>
      <w:b/>
      <w:bCs/>
      <w:sz w:val="22"/>
      <w:szCs w:val="22"/>
    </w:rPr>
  </w:style>
  <w:style w:type="paragraph" w:styleId="a8">
    <w:name w:val="Body Text"/>
    <w:basedOn w:val="a"/>
    <w:link w:val="a9"/>
    <w:rsid w:val="00A5682C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A5682C"/>
    <w:rPr>
      <w:rFonts w:ascii="Arial" w:eastAsia="Lucida Sans Unicode" w:hAnsi="Arial" w:cs="Times New Roman"/>
      <w:sz w:val="24"/>
      <w:szCs w:val="24"/>
    </w:rPr>
  </w:style>
  <w:style w:type="paragraph" w:styleId="aa">
    <w:name w:val="No Spacing"/>
    <w:uiPriority w:val="1"/>
    <w:qFormat/>
    <w:rsid w:val="00B63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7156A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156A7"/>
  </w:style>
  <w:style w:type="paragraph" w:styleId="3">
    <w:name w:val="Body Text Indent 3"/>
    <w:basedOn w:val="a"/>
    <w:link w:val="30"/>
    <w:uiPriority w:val="99"/>
    <w:semiHidden/>
    <w:unhideWhenUsed/>
    <w:rsid w:val="007156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156A7"/>
    <w:rPr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7156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156A7"/>
  </w:style>
  <w:style w:type="paragraph" w:styleId="ad">
    <w:name w:val="List Paragraph"/>
    <w:basedOn w:val="a"/>
    <w:uiPriority w:val="34"/>
    <w:qFormat/>
    <w:rsid w:val="00222C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11323">
                  <w:marLeft w:val="255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uto"/>
                    <w:right w:val="none" w:sz="0" w:space="0" w:color="auto"/>
                  </w:divBdr>
                  <w:divsChild>
                    <w:div w:id="1045329509">
                      <w:marLeft w:val="0"/>
                      <w:marRight w:val="1680"/>
                      <w:marTop w:val="2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6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64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5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4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3B77B-928C-443D-8A4B-37FDBB8A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2014-04-27T03:51:00Z</cp:lastPrinted>
  <dcterms:created xsi:type="dcterms:W3CDTF">2014-04-27T04:02:00Z</dcterms:created>
  <dcterms:modified xsi:type="dcterms:W3CDTF">2014-04-27T04:02:00Z</dcterms:modified>
</cp:coreProperties>
</file>