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14" w:rsidRDefault="00387F14" w:rsidP="00387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387F14" w:rsidRDefault="00387F14" w:rsidP="00387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 с. Елбулактамак </w:t>
      </w:r>
    </w:p>
    <w:p w:rsidR="00387F14" w:rsidRDefault="00387F14" w:rsidP="00387F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Бижбулякский район Республики Башкортостан</w:t>
      </w:r>
    </w:p>
    <w:p w:rsidR="00387F14" w:rsidRDefault="00387F14" w:rsidP="00387F14">
      <w:pPr>
        <w:rPr>
          <w:rFonts w:ascii="Calibri" w:hAnsi="Calibri"/>
        </w:rPr>
      </w:pPr>
    </w:p>
    <w:p w:rsidR="00387F14" w:rsidRDefault="00387F14" w:rsidP="00387F14">
      <w:r>
        <w:t>Рассмотрено                                   Согласовано                           Утверждаю</w:t>
      </w:r>
    </w:p>
    <w:p w:rsidR="00387F14" w:rsidRDefault="00387F14" w:rsidP="00387F14">
      <w:r>
        <w:t xml:space="preserve"> на заседании   ШМО                    Зам.директора по УВР          Директор школы</w:t>
      </w:r>
    </w:p>
    <w:p w:rsidR="00387F14" w:rsidRDefault="00387F14" w:rsidP="00387F14">
      <w:r>
        <w:t>учителей начальных классов       ______Нигметзянова Г.Н    ________ Нигметзянов Р.Р.</w:t>
      </w:r>
    </w:p>
    <w:p w:rsidR="00387F14" w:rsidRDefault="00387F14" w:rsidP="00387F14">
      <w:r>
        <w:t xml:space="preserve"> Протокол №1                               «___»_________2014 г.          Приказ №____ </w:t>
      </w:r>
    </w:p>
    <w:p w:rsidR="00387F14" w:rsidRDefault="00387F14" w:rsidP="00387F14">
      <w:r>
        <w:t xml:space="preserve"> от28.08.2014г.                                                                               от 31 августа 2014 г.</w:t>
      </w:r>
    </w:p>
    <w:p w:rsidR="00387F14" w:rsidRDefault="00387F14" w:rsidP="00387F14">
      <w:pPr>
        <w:rPr>
          <w:rFonts w:ascii="Calibri" w:hAnsi="Calibri"/>
        </w:rPr>
      </w:pPr>
    </w:p>
    <w:p w:rsidR="00387F14" w:rsidRDefault="00387F14" w:rsidP="00387F14"/>
    <w:p w:rsidR="00387F14" w:rsidRDefault="00387F14" w:rsidP="00387F14">
      <w:pPr>
        <w:rPr>
          <w:sz w:val="28"/>
          <w:szCs w:val="28"/>
        </w:rPr>
      </w:pPr>
    </w:p>
    <w:p w:rsidR="00387F14" w:rsidRDefault="00387F14" w:rsidP="00387F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</w:p>
    <w:p w:rsidR="00387F14" w:rsidRDefault="00387F14" w:rsidP="00387F1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«Физическая культура»</w:t>
      </w:r>
    </w:p>
    <w:p w:rsidR="00387F14" w:rsidRDefault="00387F14" w:rsidP="00387F14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</w:t>
      </w:r>
    </w:p>
    <w:p w:rsidR="00387F14" w:rsidRDefault="00387F14" w:rsidP="00387F14">
      <w:pPr>
        <w:jc w:val="center"/>
        <w:rPr>
          <w:sz w:val="32"/>
          <w:szCs w:val="32"/>
        </w:rPr>
      </w:pPr>
      <w:r>
        <w:rPr>
          <w:sz w:val="32"/>
          <w:szCs w:val="32"/>
        </w:rPr>
        <w:t>2014- 2015учебный год</w:t>
      </w:r>
    </w:p>
    <w:p w:rsidR="00387F14" w:rsidRDefault="00387F14" w:rsidP="00387F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Базовый уровень</w:t>
      </w:r>
    </w:p>
    <w:p w:rsidR="00387F14" w:rsidRDefault="00387F14" w:rsidP="00387F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Срок реализации 1 год    </w:t>
      </w:r>
    </w:p>
    <w:p w:rsidR="00387F14" w:rsidRDefault="00387F14" w:rsidP="00387F14">
      <w:pPr>
        <w:jc w:val="right"/>
        <w:rPr>
          <w:rFonts w:ascii="Calibri" w:hAnsi="Calibri"/>
        </w:rPr>
      </w:pPr>
      <w:r>
        <w:t xml:space="preserve">                                                 </w:t>
      </w:r>
    </w:p>
    <w:p w:rsidR="00387F14" w:rsidRDefault="00387F14" w:rsidP="00387F14">
      <w:pPr>
        <w:jc w:val="right"/>
        <w:rPr>
          <w:color w:val="000000"/>
          <w:sz w:val="28"/>
          <w:szCs w:val="28"/>
        </w:rPr>
      </w:pPr>
    </w:p>
    <w:p w:rsidR="00387F14" w:rsidRDefault="00387F14" w:rsidP="00387F14">
      <w:pPr>
        <w:jc w:val="right"/>
        <w:rPr>
          <w:color w:val="000000"/>
          <w:sz w:val="28"/>
          <w:szCs w:val="28"/>
        </w:rPr>
      </w:pPr>
    </w:p>
    <w:p w:rsidR="00387F14" w:rsidRDefault="00387F14" w:rsidP="00387F1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  про</w:t>
      </w:r>
      <w:r>
        <w:rPr>
          <w:color w:val="000000"/>
          <w:sz w:val="28"/>
          <w:szCs w:val="28"/>
        </w:rPr>
        <w:softHyphen/>
        <w:t xml:space="preserve">граммы учитель первой категории </w:t>
      </w:r>
    </w:p>
    <w:p w:rsidR="00387F14" w:rsidRDefault="00387F14" w:rsidP="00387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Галеева Зилара Ришатовна</w:t>
      </w:r>
    </w:p>
    <w:p w:rsidR="00387F14" w:rsidRDefault="00387F14" w:rsidP="00387F14">
      <w:pPr>
        <w:rPr>
          <w:color w:val="000000"/>
          <w:sz w:val="28"/>
          <w:szCs w:val="28"/>
        </w:rPr>
      </w:pPr>
    </w:p>
    <w:p w:rsidR="00387F14" w:rsidRDefault="00387F14" w:rsidP="00387F14">
      <w:pPr>
        <w:rPr>
          <w:color w:val="000000"/>
          <w:sz w:val="28"/>
          <w:szCs w:val="28"/>
        </w:rPr>
      </w:pPr>
    </w:p>
    <w:p w:rsidR="00387F14" w:rsidRDefault="00387F14" w:rsidP="00387F14">
      <w:pPr>
        <w:rPr>
          <w:color w:val="000000"/>
          <w:sz w:val="28"/>
          <w:szCs w:val="28"/>
        </w:rPr>
      </w:pPr>
    </w:p>
    <w:p w:rsidR="00387F14" w:rsidRDefault="00387F14" w:rsidP="00387F14">
      <w:pPr>
        <w:rPr>
          <w:color w:val="000000"/>
          <w:sz w:val="28"/>
          <w:szCs w:val="28"/>
        </w:rPr>
      </w:pPr>
    </w:p>
    <w:p w:rsidR="00387F14" w:rsidRDefault="00302A60" w:rsidP="00387F14">
      <w:pPr>
        <w:jc w:val="center"/>
        <w:rPr>
          <w:color w:val="000000"/>
        </w:rPr>
      </w:pPr>
      <w:r>
        <w:rPr>
          <w:color w:val="000000"/>
        </w:rPr>
        <w:t>ЕЛБУЛАКТАМАК - 2014</w:t>
      </w:r>
    </w:p>
    <w:p w:rsidR="00387F14" w:rsidRDefault="00387F14" w:rsidP="00387F14">
      <w:pPr>
        <w:spacing w:line="360" w:lineRule="auto"/>
        <w:jc w:val="center"/>
        <w:rPr>
          <w:b/>
          <w:sz w:val="28"/>
          <w:szCs w:val="28"/>
        </w:rPr>
        <w:sectPr w:rsidR="00387F14" w:rsidSect="00AA5743">
          <w:footerReference w:type="default" r:id="rId8"/>
          <w:pgSz w:w="11906" w:h="16838"/>
          <w:pgMar w:top="1134" w:right="720" w:bottom="1134" w:left="1701" w:header="709" w:footer="709" w:gutter="0"/>
          <w:cols w:space="708"/>
          <w:docGrid w:linePitch="360"/>
        </w:sectPr>
      </w:pPr>
    </w:p>
    <w:p w:rsidR="00387F14" w:rsidRDefault="00387F14" w:rsidP="00387F14">
      <w:pPr>
        <w:shd w:val="clear" w:color="auto" w:fill="FFFFFF"/>
        <w:tabs>
          <w:tab w:val="left" w:pos="426"/>
        </w:tabs>
        <w:jc w:val="center"/>
        <w:rPr>
          <w:b/>
          <w:color w:val="000000"/>
          <w:spacing w:val="-2"/>
        </w:rPr>
      </w:pPr>
      <w:r w:rsidRPr="00F571D9">
        <w:rPr>
          <w:b/>
          <w:sz w:val="28"/>
          <w:szCs w:val="28"/>
        </w:rPr>
        <w:lastRenderedPageBreak/>
        <w:t>Пояснительная записка</w:t>
      </w:r>
    </w:p>
    <w:p w:rsidR="00387F14" w:rsidRPr="00DA23C0" w:rsidRDefault="00387F14" w:rsidP="00387F14">
      <w:pPr>
        <w:shd w:val="clear" w:color="auto" w:fill="FFFFFF"/>
        <w:tabs>
          <w:tab w:val="left" w:pos="426"/>
        </w:tabs>
        <w:jc w:val="center"/>
        <w:rPr>
          <w:b/>
          <w:color w:val="262626" w:themeColor="text1" w:themeTint="D9"/>
          <w:spacing w:val="-2"/>
          <w:sz w:val="22"/>
          <w:szCs w:val="22"/>
        </w:rPr>
      </w:pPr>
    </w:p>
    <w:p w:rsidR="00387F14" w:rsidRPr="00DA23C0" w:rsidRDefault="00387F14" w:rsidP="00387F14">
      <w:pPr>
        <w:tabs>
          <w:tab w:val="left" w:pos="426"/>
        </w:tabs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ab/>
        <w:t>Рабочая программа учебного предмета «Физическая культура – 2» составлена на основании  следующих нормативно-правовых документов:</w:t>
      </w:r>
    </w:p>
    <w:p w:rsidR="00387F14" w:rsidRPr="00DA23C0" w:rsidRDefault="00387F14" w:rsidP="00387F14">
      <w:pPr>
        <w:tabs>
          <w:tab w:val="left" w:pos="426"/>
          <w:tab w:val="left" w:pos="567"/>
        </w:tabs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1. Федерального государственного образовательного стандарта начального  общего образования, утвержденного приказом Министерства образования и науки Российской Федерации  №373 от 06.10.2009 г</w:t>
      </w:r>
    </w:p>
    <w:p w:rsidR="00387F14" w:rsidRPr="00DA23C0" w:rsidRDefault="00387F14" w:rsidP="00387F14">
      <w:pPr>
        <w:tabs>
          <w:tab w:val="left" w:pos="426"/>
        </w:tabs>
        <w:jc w:val="both"/>
        <w:rPr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numPr>
          <w:ilvl w:val="0"/>
          <w:numId w:val="26"/>
        </w:numPr>
        <w:tabs>
          <w:tab w:val="clear" w:pos="1833"/>
          <w:tab w:val="num" w:pos="0"/>
          <w:tab w:val="left" w:pos="426"/>
          <w:tab w:val="left" w:pos="567"/>
        </w:tabs>
        <w:ind w:left="0" w:firstLine="0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Федерального государственного образовательного стандарта основного  общего образования, утвержденного приказом Министерства образования и науки Российской Федерации  №1897 от 17.12.2010г</w:t>
      </w:r>
    </w:p>
    <w:p w:rsidR="00387F14" w:rsidRPr="00DA23C0" w:rsidRDefault="00387F14" w:rsidP="00387F14">
      <w:pPr>
        <w:numPr>
          <w:ilvl w:val="0"/>
          <w:numId w:val="26"/>
        </w:numPr>
        <w:tabs>
          <w:tab w:val="clear" w:pos="1833"/>
          <w:tab w:val="num" w:pos="0"/>
          <w:tab w:val="left" w:pos="426"/>
          <w:tab w:val="left" w:pos="567"/>
        </w:tabs>
        <w:ind w:left="0" w:firstLine="0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Федерального закона «Об образовании в Российской Федерации» (статья 47 п.5).</w:t>
      </w:r>
    </w:p>
    <w:p w:rsidR="00387F14" w:rsidRPr="00DA23C0" w:rsidRDefault="00387F14" w:rsidP="00387F14">
      <w:pPr>
        <w:numPr>
          <w:ilvl w:val="0"/>
          <w:numId w:val="26"/>
        </w:numPr>
        <w:tabs>
          <w:tab w:val="clear" w:pos="1833"/>
          <w:tab w:val="num" w:pos="0"/>
          <w:tab w:val="left" w:pos="426"/>
          <w:tab w:val="left" w:pos="567"/>
        </w:tabs>
        <w:ind w:left="0" w:firstLine="0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Учебного плана МОБУ СОШ с. Елбулактамак на 2014-2015 учебный год.</w:t>
      </w:r>
    </w:p>
    <w:p w:rsidR="00387F14" w:rsidRPr="00DA23C0" w:rsidRDefault="00387F14" w:rsidP="00387F14">
      <w:pPr>
        <w:numPr>
          <w:ilvl w:val="0"/>
          <w:numId w:val="26"/>
        </w:numPr>
        <w:tabs>
          <w:tab w:val="clear" w:pos="1833"/>
          <w:tab w:val="num" w:pos="0"/>
          <w:tab w:val="left" w:pos="426"/>
          <w:tab w:val="left" w:pos="567"/>
        </w:tabs>
        <w:ind w:left="0" w:firstLine="0"/>
        <w:jc w:val="both"/>
        <w:rPr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год;</w:t>
      </w:r>
    </w:p>
    <w:p w:rsidR="00387F14" w:rsidRPr="00DA23C0" w:rsidRDefault="00387F14" w:rsidP="00387F14">
      <w:pPr>
        <w:numPr>
          <w:ilvl w:val="1"/>
          <w:numId w:val="12"/>
        </w:numPr>
        <w:tabs>
          <w:tab w:val="left" w:pos="709"/>
        </w:tabs>
        <w:ind w:left="284" w:right="57" w:firstLine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Примерной и авторской программы основного  общего образования по математике Программы. Учебник Егоров Б.Б. Физическая культура: учебник для учащихся 1-2 классов начальной школы. В 2 частях.– М.: Баласс, 2011</w:t>
      </w:r>
    </w:p>
    <w:p w:rsidR="00387F14" w:rsidRDefault="00387F14" w:rsidP="00387F14">
      <w:pPr>
        <w:tabs>
          <w:tab w:val="left" w:pos="426"/>
        </w:tabs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Согласно учебному плану  программа рассчитана на 102 часав год ( 3 часа в неделю), из них:</w:t>
      </w:r>
    </w:p>
    <w:p w:rsidR="009D731D" w:rsidRPr="00DA23C0" w:rsidRDefault="009D731D" w:rsidP="00387F14">
      <w:pPr>
        <w:tabs>
          <w:tab w:val="left" w:pos="426"/>
        </w:tabs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Контрольные уроки 2</w:t>
      </w:r>
    </w:p>
    <w:p w:rsidR="00387F14" w:rsidRPr="00DA23C0" w:rsidRDefault="00387F14" w:rsidP="00387F14">
      <w:pPr>
        <w:tabs>
          <w:tab w:val="left" w:pos="426"/>
        </w:tabs>
        <w:jc w:val="both"/>
        <w:rPr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Легкая атлетика</w:t>
      </w:r>
      <w:r w:rsidR="00DA23C0" w:rsidRPr="00DA23C0">
        <w:rPr>
          <w:bCs/>
          <w:color w:val="262626" w:themeColor="text1" w:themeTint="D9"/>
          <w:sz w:val="22"/>
          <w:szCs w:val="22"/>
        </w:rPr>
        <w:t xml:space="preserve"> - 24</w:t>
      </w:r>
    </w:p>
    <w:p w:rsidR="00387F14" w:rsidRPr="00DA23C0" w:rsidRDefault="00387F14" w:rsidP="00387F14">
      <w:pPr>
        <w:tabs>
          <w:tab w:val="left" w:pos="426"/>
        </w:tabs>
        <w:jc w:val="both"/>
        <w:rPr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Гимнастика с основами акробатики</w:t>
      </w:r>
      <w:r w:rsidR="00DA23C0" w:rsidRPr="00DA23C0">
        <w:rPr>
          <w:bCs/>
          <w:color w:val="262626" w:themeColor="text1" w:themeTint="D9"/>
          <w:sz w:val="22"/>
          <w:szCs w:val="22"/>
        </w:rPr>
        <w:t xml:space="preserve"> - 24</w:t>
      </w:r>
    </w:p>
    <w:p w:rsidR="00387F14" w:rsidRPr="00DA23C0" w:rsidRDefault="00387F14" w:rsidP="00387F14">
      <w:pPr>
        <w:tabs>
          <w:tab w:val="left" w:pos="426"/>
        </w:tabs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Лыжные гонки</w:t>
      </w:r>
      <w:r w:rsidR="009D731D">
        <w:rPr>
          <w:bCs/>
          <w:color w:val="262626" w:themeColor="text1" w:themeTint="D9"/>
          <w:sz w:val="22"/>
          <w:szCs w:val="22"/>
        </w:rPr>
        <w:t xml:space="preserve"> 27</w:t>
      </w:r>
    </w:p>
    <w:p w:rsidR="00387F14" w:rsidRPr="00DA23C0" w:rsidRDefault="00387F14" w:rsidP="00387F14">
      <w:pPr>
        <w:tabs>
          <w:tab w:val="left" w:pos="426"/>
        </w:tabs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 xml:space="preserve"> Подвижные и спортивные игры</w:t>
      </w:r>
      <w:r w:rsidR="009D731D">
        <w:rPr>
          <w:bCs/>
          <w:color w:val="262626" w:themeColor="text1" w:themeTint="D9"/>
          <w:sz w:val="22"/>
          <w:szCs w:val="22"/>
        </w:rPr>
        <w:t xml:space="preserve"> 23</w:t>
      </w:r>
    </w:p>
    <w:p w:rsidR="00387F14" w:rsidRPr="00DA23C0" w:rsidRDefault="00387F14" w:rsidP="00DA23C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 xml:space="preserve">Резерв – </w:t>
      </w:r>
      <w:r w:rsidR="00DA23C0" w:rsidRPr="00DA23C0">
        <w:rPr>
          <w:color w:val="262626" w:themeColor="text1" w:themeTint="D9"/>
          <w:sz w:val="22"/>
          <w:szCs w:val="22"/>
        </w:rPr>
        <w:t>2 часа</w:t>
      </w:r>
    </w:p>
    <w:p w:rsidR="00387F14" w:rsidRPr="00DA23C0" w:rsidRDefault="00387F14" w:rsidP="00387F14">
      <w:pPr>
        <w:tabs>
          <w:tab w:val="left" w:pos="426"/>
        </w:tabs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387F14" w:rsidRPr="00DA23C0" w:rsidRDefault="00387F14" w:rsidP="00387F14">
      <w:pPr>
        <w:tabs>
          <w:tab w:val="left" w:pos="426"/>
        </w:tabs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Она включает все темы, предусмотренные Федеральным государственным образовательным стандартам основного общего образования по математике и авторской программой учебного курса.</w:t>
      </w:r>
    </w:p>
    <w:p w:rsidR="00387F14" w:rsidRPr="00DA23C0" w:rsidRDefault="00387F14" w:rsidP="00387F14">
      <w:pPr>
        <w:jc w:val="center"/>
        <w:rPr>
          <w:b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jc w:val="center"/>
        <w:rPr>
          <w:b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ind w:firstLine="708"/>
        <w:jc w:val="center"/>
        <w:rPr>
          <w:color w:val="262626" w:themeColor="text1" w:themeTint="D9"/>
          <w:sz w:val="22"/>
          <w:szCs w:val="22"/>
        </w:rPr>
      </w:pPr>
      <w:r w:rsidRPr="00DA23C0">
        <w:rPr>
          <w:b/>
          <w:color w:val="262626" w:themeColor="text1" w:themeTint="D9"/>
          <w:sz w:val="22"/>
          <w:szCs w:val="22"/>
        </w:rPr>
        <w:t>Общая характеристика учебного материала</w:t>
      </w:r>
    </w:p>
    <w:p w:rsidR="00387F14" w:rsidRPr="00DA23C0" w:rsidRDefault="00387F14" w:rsidP="00387F14">
      <w:pPr>
        <w:ind w:firstLine="708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Предметом обучения физической культуры является двигательная деятельность младшего школьника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самостоятельность, которые не</w:t>
      </w:r>
      <w:r w:rsidRPr="00DA23C0">
        <w:rPr>
          <w:color w:val="262626" w:themeColor="text1" w:themeTint="D9"/>
          <w:sz w:val="22"/>
          <w:szCs w:val="22"/>
        </w:rPr>
        <w:softHyphen/>
        <w:t>обходимыми для применения к самым различным сторонам жизни и деятельности человека.</w:t>
      </w:r>
    </w:p>
    <w:p w:rsidR="00387F14" w:rsidRPr="00DA23C0" w:rsidRDefault="00387F14" w:rsidP="00387F14">
      <w:pPr>
        <w:ind w:firstLine="708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Программа адресована обучающимся  вторых  классов.</w:t>
      </w:r>
    </w:p>
    <w:p w:rsidR="00387F14" w:rsidRPr="00DA23C0" w:rsidRDefault="00387F14" w:rsidP="00387F14">
      <w:pPr>
        <w:ind w:firstLine="708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Рабочая программа составлена  на основе примерной программы по физической культуре в соответствии с общими целями изучения курса физической культуры, определёнными Федеральным государственным образовательным стандартом (ФГОС) начального общего образования с учетом межпредметных и внутрипредметных связей, логики учебного процесса, задачами и формирования у младшего школьника умения учиться.</w:t>
      </w:r>
    </w:p>
    <w:p w:rsidR="00387F14" w:rsidRPr="00DA23C0" w:rsidRDefault="00387F14" w:rsidP="00387F14">
      <w:pPr>
        <w:ind w:firstLine="708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 xml:space="preserve">Программа направлена на реализацию </w:t>
      </w:r>
      <w:r w:rsidRPr="00DA23C0">
        <w:rPr>
          <w:b/>
          <w:bCs/>
          <w:color w:val="262626" w:themeColor="text1" w:themeTint="D9"/>
          <w:sz w:val="22"/>
          <w:szCs w:val="22"/>
        </w:rPr>
        <w:t xml:space="preserve">цели </w:t>
      </w:r>
      <w:r w:rsidRPr="00DA23C0">
        <w:rPr>
          <w:bCs/>
          <w:color w:val="262626" w:themeColor="text1" w:themeTint="D9"/>
          <w:sz w:val="22"/>
          <w:szCs w:val="22"/>
        </w:rPr>
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</w:r>
    </w:p>
    <w:p w:rsidR="00387F14" w:rsidRPr="00DA23C0" w:rsidRDefault="00387F14" w:rsidP="00387F14">
      <w:pPr>
        <w:ind w:firstLine="708"/>
        <w:jc w:val="both"/>
        <w:rPr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Реализация данной цели связана с ре</w:t>
      </w:r>
      <w:r w:rsidRPr="00DA23C0">
        <w:rPr>
          <w:bCs/>
          <w:color w:val="262626" w:themeColor="text1" w:themeTint="D9"/>
          <w:sz w:val="22"/>
          <w:szCs w:val="22"/>
        </w:rPr>
        <w:softHyphen/>
        <w:t>шением следующих образовательных</w:t>
      </w:r>
      <w:r w:rsidRPr="00DA23C0">
        <w:rPr>
          <w:b/>
          <w:bCs/>
          <w:color w:val="262626" w:themeColor="text1" w:themeTint="D9"/>
          <w:sz w:val="22"/>
          <w:szCs w:val="22"/>
        </w:rPr>
        <w:t xml:space="preserve"> задач:</w:t>
      </w:r>
    </w:p>
    <w:p w:rsidR="00387F14" w:rsidRPr="00DA23C0" w:rsidRDefault="00387F14" w:rsidP="00387F14">
      <w:pPr>
        <w:jc w:val="both"/>
        <w:rPr>
          <w:b/>
          <w:bCs/>
          <w:i/>
          <w:iCs/>
          <w:color w:val="262626" w:themeColor="text1" w:themeTint="D9"/>
          <w:sz w:val="22"/>
          <w:szCs w:val="22"/>
        </w:rPr>
      </w:pPr>
      <w:r w:rsidRPr="00DA23C0">
        <w:rPr>
          <w:b/>
          <w:bCs/>
          <w:i/>
          <w:iCs/>
          <w:color w:val="262626" w:themeColor="text1" w:themeTint="D9"/>
          <w:sz w:val="22"/>
          <w:szCs w:val="22"/>
        </w:rPr>
        <w:t>Оздоровительная задача</w:t>
      </w:r>
    </w:p>
    <w:p w:rsidR="00387F14" w:rsidRPr="00DA23C0" w:rsidRDefault="00387F14" w:rsidP="00387F14">
      <w:p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интеллектуактуальное, эмоциональное, социальное), о</w:t>
      </w:r>
      <w:r w:rsidRPr="00DA23C0">
        <w:rPr>
          <w:b/>
          <w:bCs/>
          <w:color w:val="262626" w:themeColor="text1" w:themeTint="D9"/>
          <w:sz w:val="22"/>
          <w:szCs w:val="22"/>
        </w:rPr>
        <w:t xml:space="preserve"> </w:t>
      </w:r>
      <w:r w:rsidRPr="00DA23C0">
        <w:rPr>
          <w:bCs/>
          <w:color w:val="262626" w:themeColor="text1" w:themeTint="D9"/>
          <w:sz w:val="22"/>
          <w:szCs w:val="22"/>
        </w:rPr>
        <w:t>физической культуре и здоровье как факторах успешной учёбы и социализации;</w:t>
      </w:r>
    </w:p>
    <w:p w:rsidR="00387F14" w:rsidRPr="00DA23C0" w:rsidRDefault="00387F14" w:rsidP="00387F14">
      <w:pPr>
        <w:numPr>
          <w:ilvl w:val="0"/>
          <w:numId w:val="2"/>
        </w:num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lastRenderedPageBreak/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387F14" w:rsidRPr="00DA23C0" w:rsidRDefault="00387F14" w:rsidP="00387F14">
      <w:pPr>
        <w:numPr>
          <w:ilvl w:val="0"/>
          <w:numId w:val="2"/>
        </w:num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387F14" w:rsidRPr="00DA23C0" w:rsidRDefault="00387F14" w:rsidP="00387F14">
      <w:pPr>
        <w:jc w:val="both"/>
        <w:rPr>
          <w:b/>
          <w:bCs/>
          <w:i/>
          <w:iCs/>
          <w:color w:val="262626" w:themeColor="text1" w:themeTint="D9"/>
          <w:sz w:val="22"/>
          <w:szCs w:val="22"/>
        </w:rPr>
      </w:pPr>
      <w:r w:rsidRPr="00DA23C0">
        <w:rPr>
          <w:b/>
          <w:bCs/>
          <w:i/>
          <w:iCs/>
          <w:color w:val="262626" w:themeColor="text1" w:themeTint="D9"/>
          <w:sz w:val="22"/>
          <w:szCs w:val="22"/>
        </w:rPr>
        <w:t>Образовательная задача</w:t>
      </w:r>
    </w:p>
    <w:p w:rsidR="00387F14" w:rsidRPr="00DA23C0" w:rsidRDefault="00387F14" w:rsidP="00387F14">
      <w:pPr>
        <w:numPr>
          <w:ilvl w:val="0"/>
          <w:numId w:val="2"/>
        </w:num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Создание «школы движений», включающей формиро</w:t>
      </w:r>
      <w:r w:rsidRPr="00DA23C0">
        <w:rPr>
          <w:bCs/>
          <w:color w:val="262626" w:themeColor="text1" w:themeTint="D9"/>
          <w:sz w:val="22"/>
          <w:szCs w:val="22"/>
        </w:rPr>
        <w:softHyphen/>
        <w:t>вание и совершенствование жизненно важных умений и на</w:t>
      </w:r>
      <w:r w:rsidRPr="00DA23C0">
        <w:rPr>
          <w:bCs/>
          <w:color w:val="262626" w:themeColor="text1" w:themeTint="D9"/>
          <w:sz w:val="22"/>
          <w:szCs w:val="22"/>
        </w:rPr>
        <w:softHyphen/>
        <w:t>выков;</w:t>
      </w:r>
    </w:p>
    <w:p w:rsidR="00387F14" w:rsidRPr="00DA23C0" w:rsidRDefault="00387F14" w:rsidP="00387F14">
      <w:pPr>
        <w:numPr>
          <w:ilvl w:val="0"/>
          <w:numId w:val="2"/>
        </w:num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Развитие двигательных (кондиционных и координаци</w:t>
      </w:r>
      <w:r w:rsidRPr="00DA23C0">
        <w:rPr>
          <w:bCs/>
          <w:color w:val="262626" w:themeColor="text1" w:themeTint="D9"/>
          <w:sz w:val="22"/>
          <w:szCs w:val="22"/>
        </w:rPr>
        <w:softHyphen/>
        <w:t>онных) способностей;</w:t>
      </w:r>
    </w:p>
    <w:p w:rsidR="00387F14" w:rsidRPr="00DA23C0" w:rsidRDefault="00387F14" w:rsidP="00387F14">
      <w:pPr>
        <w:numPr>
          <w:ilvl w:val="0"/>
          <w:numId w:val="2"/>
        </w:num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Приобретение школьниками знаний в области физиче</w:t>
      </w:r>
      <w:r w:rsidRPr="00DA23C0">
        <w:rPr>
          <w:bCs/>
          <w:color w:val="262626" w:themeColor="text1" w:themeTint="D9"/>
          <w:sz w:val="22"/>
          <w:szCs w:val="22"/>
        </w:rPr>
        <w:softHyphen/>
        <w:t>ской культуры, необходимых для самостоятельных заня</w:t>
      </w:r>
      <w:r w:rsidRPr="00DA23C0">
        <w:rPr>
          <w:bCs/>
          <w:color w:val="262626" w:themeColor="text1" w:themeTint="D9"/>
          <w:sz w:val="22"/>
          <w:szCs w:val="22"/>
        </w:rPr>
        <w:softHyphen/>
        <w:t>тий физическими упражнениями, сознательного использо</w:t>
      </w:r>
      <w:r w:rsidRPr="00DA23C0">
        <w:rPr>
          <w:bCs/>
          <w:color w:val="262626" w:themeColor="text1" w:themeTint="D9"/>
          <w:sz w:val="22"/>
          <w:szCs w:val="22"/>
        </w:rPr>
        <w:softHyphen/>
        <w:t>вания их в повседневной жизни;</w:t>
      </w:r>
    </w:p>
    <w:p w:rsidR="00387F14" w:rsidRPr="00DA23C0" w:rsidRDefault="00387F14" w:rsidP="00387F14">
      <w:pPr>
        <w:numPr>
          <w:ilvl w:val="0"/>
          <w:numId w:val="2"/>
        </w:num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Формирование у обучающихся универсальных компе</w:t>
      </w:r>
      <w:r w:rsidRPr="00DA23C0">
        <w:rPr>
          <w:bCs/>
          <w:color w:val="262626" w:themeColor="text1" w:themeTint="D9"/>
          <w:sz w:val="22"/>
          <w:szCs w:val="22"/>
        </w:rPr>
        <w:softHyphen/>
        <w:t>тенций.</w:t>
      </w:r>
    </w:p>
    <w:p w:rsidR="00387F14" w:rsidRPr="00DA23C0" w:rsidRDefault="00387F14" w:rsidP="00387F14">
      <w:pPr>
        <w:jc w:val="both"/>
        <w:rPr>
          <w:b/>
          <w:bCs/>
          <w:i/>
          <w:iCs/>
          <w:color w:val="262626" w:themeColor="text1" w:themeTint="D9"/>
          <w:sz w:val="22"/>
          <w:szCs w:val="22"/>
        </w:rPr>
      </w:pPr>
      <w:r w:rsidRPr="00DA23C0">
        <w:rPr>
          <w:b/>
          <w:bCs/>
          <w:i/>
          <w:iCs/>
          <w:color w:val="262626" w:themeColor="text1" w:themeTint="D9"/>
          <w:sz w:val="22"/>
          <w:szCs w:val="22"/>
        </w:rPr>
        <w:t>Воспитательная задача</w:t>
      </w:r>
    </w:p>
    <w:p w:rsidR="00387F14" w:rsidRPr="00DA23C0" w:rsidRDefault="00387F14" w:rsidP="00387F14">
      <w:pPr>
        <w:numPr>
          <w:ilvl w:val="0"/>
          <w:numId w:val="2"/>
        </w:num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Формирование у школьников устойчивого интереса к физической культуре, осознанной потребности в каждо</w:t>
      </w:r>
      <w:r w:rsidRPr="00DA23C0">
        <w:rPr>
          <w:bCs/>
          <w:color w:val="262626" w:themeColor="text1" w:themeTint="D9"/>
          <w:sz w:val="22"/>
          <w:szCs w:val="22"/>
        </w:rPr>
        <w:softHyphen/>
        <w:t>дневных занятиях физическими упражнениями и спортом;</w:t>
      </w:r>
    </w:p>
    <w:p w:rsidR="00387F14" w:rsidRPr="00DA23C0" w:rsidRDefault="00387F14" w:rsidP="00387F14">
      <w:pPr>
        <w:numPr>
          <w:ilvl w:val="0"/>
          <w:numId w:val="2"/>
        </w:numPr>
        <w:ind w:left="709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Содействие гармоничному развитию личности школь</w:t>
      </w:r>
      <w:r w:rsidRPr="00DA23C0">
        <w:rPr>
          <w:bCs/>
          <w:color w:val="262626" w:themeColor="text1" w:themeTint="D9"/>
          <w:sz w:val="22"/>
          <w:szCs w:val="22"/>
        </w:rPr>
        <w:softHyphen/>
        <w:t>ника, включая воспитание духовных, эстетических и воле</w:t>
      </w:r>
      <w:r w:rsidRPr="00DA23C0">
        <w:rPr>
          <w:bCs/>
          <w:color w:val="262626" w:themeColor="text1" w:themeTint="D9"/>
          <w:sz w:val="22"/>
          <w:szCs w:val="22"/>
        </w:rPr>
        <w:softHyphen/>
        <w:t xml:space="preserve">вых личностных качеств; </w:t>
      </w:r>
    </w:p>
    <w:p w:rsidR="00387F14" w:rsidRPr="00DA23C0" w:rsidRDefault="00387F14" w:rsidP="00387F14">
      <w:pPr>
        <w:ind w:left="709" w:firstLine="708"/>
        <w:jc w:val="both"/>
        <w:rPr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Формирование мотивации успеха и достижений, само</w:t>
      </w:r>
      <w:r w:rsidRPr="00DA23C0">
        <w:rPr>
          <w:bCs/>
          <w:color w:val="262626" w:themeColor="text1" w:themeTint="D9"/>
          <w:sz w:val="22"/>
          <w:szCs w:val="22"/>
        </w:rPr>
        <w:softHyphen/>
        <w:t>реализации на основе организации занятий физической культурой и спортом.</w:t>
      </w:r>
    </w:p>
    <w:p w:rsidR="00387F14" w:rsidRPr="00DA23C0" w:rsidRDefault="00387F14" w:rsidP="00DA23C0">
      <w:pPr>
        <w:ind w:left="709" w:firstLine="708"/>
        <w:rPr>
          <w:b/>
          <w:color w:val="262626" w:themeColor="text1" w:themeTint="D9"/>
          <w:sz w:val="22"/>
          <w:szCs w:val="22"/>
        </w:rPr>
      </w:pPr>
      <w:r w:rsidRPr="00DA23C0">
        <w:rPr>
          <w:b/>
          <w:color w:val="262626" w:themeColor="text1" w:themeTint="D9"/>
          <w:sz w:val="22"/>
          <w:szCs w:val="22"/>
        </w:rPr>
        <w:t>Описание места учебного предмета в учебном плане</w:t>
      </w:r>
    </w:p>
    <w:p w:rsidR="00387F14" w:rsidRPr="00DA23C0" w:rsidRDefault="00387F14" w:rsidP="00DA23C0">
      <w:pPr>
        <w:ind w:firstLine="708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На изучение раздела «Знания о физической культуре» отводится 5 часов, из которых 3 часа выделены в самостоятельный раздел, а 2 часа изучаются во 2 разделе «Физическое совершенствование» в теме 1 «Легкая атлетика» и в теме 3 «Лыжные гонки».</w:t>
      </w:r>
    </w:p>
    <w:p w:rsidR="00387F14" w:rsidRPr="00DA23C0" w:rsidRDefault="00387F14" w:rsidP="00387F14">
      <w:pPr>
        <w:ind w:firstLine="709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На изучение раздела «Способы физкультурной деятельности», предусмотренного примерной программой по физической культуре, в рабочей учебной программе отведено 6 часов. Эти часы не выделяются в тематическом плане в отдельный раздел, а распределены в течение учебного года.</w:t>
      </w:r>
    </w:p>
    <w:p w:rsidR="00387F14" w:rsidRPr="00DA23C0" w:rsidRDefault="00387F14" w:rsidP="00DA23C0">
      <w:pPr>
        <w:ind w:left="1416" w:firstLine="708"/>
        <w:rPr>
          <w:b/>
          <w:color w:val="262626" w:themeColor="text1" w:themeTint="D9"/>
          <w:sz w:val="22"/>
          <w:szCs w:val="22"/>
        </w:rPr>
      </w:pPr>
      <w:r w:rsidRPr="00DA23C0">
        <w:rPr>
          <w:b/>
          <w:color w:val="262626" w:themeColor="text1" w:themeTint="D9"/>
          <w:sz w:val="22"/>
          <w:szCs w:val="22"/>
        </w:rPr>
        <w:t>Формы организации учебного процесса</w:t>
      </w:r>
    </w:p>
    <w:p w:rsidR="00387F14" w:rsidRPr="00DA23C0" w:rsidRDefault="00387F14" w:rsidP="00387F14">
      <w:pPr>
        <w:jc w:val="both"/>
        <w:rPr>
          <w:b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 xml:space="preserve">      Программа предусматривает проведение традиционных уроков, уроков-зачётов.</w:t>
      </w:r>
    </w:p>
    <w:p w:rsidR="00387F14" w:rsidRPr="00DA23C0" w:rsidRDefault="00387F14" w:rsidP="00387F14">
      <w:pPr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 xml:space="preserve">      Используется  групповая, индивидуальная работа, работа в парах.</w:t>
      </w:r>
    </w:p>
    <w:p w:rsidR="00387F14" w:rsidRPr="00DA23C0" w:rsidRDefault="00387F14" w:rsidP="00387F14">
      <w:pPr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 xml:space="preserve">      Учащиеся учатся </w:t>
      </w:r>
      <w:r w:rsidRPr="00DA23C0">
        <w:rPr>
          <w:i/>
          <w:iCs/>
          <w:color w:val="262626" w:themeColor="text1" w:themeTint="D9"/>
          <w:sz w:val="22"/>
          <w:szCs w:val="22"/>
        </w:rPr>
        <w:t>сотрудничать</w:t>
      </w:r>
      <w:r w:rsidRPr="00DA23C0">
        <w:rPr>
          <w:color w:val="262626" w:themeColor="text1" w:themeTint="D9"/>
          <w:sz w:val="22"/>
          <w:szCs w:val="22"/>
        </w:rPr>
        <w:t xml:space="preserve"> при выполнении заданий в паре и в группе (подвижные игры);  </w:t>
      </w:r>
      <w:r w:rsidRPr="00DA23C0">
        <w:rPr>
          <w:i/>
          <w:iCs/>
          <w:color w:val="262626" w:themeColor="text1" w:themeTint="D9"/>
          <w:sz w:val="22"/>
          <w:szCs w:val="22"/>
        </w:rPr>
        <w:t>контролировать</w:t>
      </w:r>
      <w:r w:rsidRPr="00DA23C0">
        <w:rPr>
          <w:color w:val="262626" w:themeColor="text1" w:themeTint="D9"/>
          <w:sz w:val="22"/>
          <w:szCs w:val="22"/>
        </w:rPr>
        <w:t xml:space="preserve"> свою и чужую деятельность, осуществлять пошаговый и итоговый контроль, используя разнообразные приёмы.</w:t>
      </w:r>
    </w:p>
    <w:p w:rsidR="00387F14" w:rsidRPr="00DA23C0" w:rsidRDefault="00387F14" w:rsidP="00DA23C0">
      <w:pPr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 xml:space="preserve">      В ходе прохождения программы обучающиеся посещают урочные занятия</w:t>
      </w:r>
      <w:r w:rsidR="00DA23C0" w:rsidRPr="00DA23C0">
        <w:rPr>
          <w:color w:val="262626" w:themeColor="text1" w:themeTint="D9"/>
          <w:sz w:val="22"/>
          <w:szCs w:val="22"/>
        </w:rPr>
        <w:t>.</w:t>
      </w:r>
    </w:p>
    <w:p w:rsidR="00387F14" w:rsidRPr="00DA23C0" w:rsidRDefault="00387F14" w:rsidP="00387F14">
      <w:pPr>
        <w:overflowPunct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spacing w:line="270" w:lineRule="atLeast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DA23C0">
        <w:rPr>
          <w:b/>
          <w:bCs/>
          <w:color w:val="262626" w:themeColor="text1" w:themeTint="D9"/>
          <w:sz w:val="22"/>
          <w:szCs w:val="22"/>
        </w:rPr>
        <w:t>Основные виды учебной деятельности</w:t>
      </w:r>
    </w:p>
    <w:p w:rsidR="00387F14" w:rsidRPr="00DA23C0" w:rsidRDefault="00387F14" w:rsidP="00387F14">
      <w:pPr>
        <w:spacing w:line="270" w:lineRule="atLeast"/>
        <w:ind w:firstLine="72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87F14" w:rsidRPr="00DA23C0" w:rsidRDefault="00387F14" w:rsidP="00387F14">
      <w:pPr>
        <w:rPr>
          <w:b/>
          <w:color w:val="262626" w:themeColor="text1" w:themeTint="D9"/>
          <w:sz w:val="22"/>
          <w:szCs w:val="22"/>
        </w:rPr>
      </w:pPr>
    </w:p>
    <w:p w:rsidR="00387F14" w:rsidRPr="00DA23C0" w:rsidRDefault="00387F14" w:rsidP="00DA23C0">
      <w:pPr>
        <w:autoSpaceDE w:val="0"/>
        <w:autoSpaceDN w:val="0"/>
        <w:adjustRightInd w:val="0"/>
        <w:ind w:left="2832" w:firstLine="708"/>
        <w:jc w:val="both"/>
        <w:rPr>
          <w:b/>
          <w:bCs/>
          <w:i/>
          <w:caps/>
          <w:color w:val="262626" w:themeColor="text1" w:themeTint="D9"/>
          <w:sz w:val="22"/>
          <w:szCs w:val="22"/>
        </w:rPr>
      </w:pPr>
      <w:r w:rsidRPr="00DA23C0">
        <w:rPr>
          <w:b/>
          <w:bCs/>
          <w:color w:val="262626" w:themeColor="text1" w:themeTint="D9"/>
          <w:sz w:val="22"/>
          <w:szCs w:val="22"/>
        </w:rPr>
        <w:t>Учебно-методический комплект</w:t>
      </w:r>
      <w:r w:rsidRPr="00DA23C0">
        <w:rPr>
          <w:b/>
          <w:bCs/>
          <w:caps/>
          <w:color w:val="262626" w:themeColor="text1" w:themeTint="D9"/>
          <w:sz w:val="22"/>
          <w:szCs w:val="22"/>
        </w:rPr>
        <w:t>:</w:t>
      </w:r>
    </w:p>
    <w:p w:rsidR="00387F14" w:rsidRPr="00DA23C0" w:rsidRDefault="00387F14" w:rsidP="00387F14">
      <w:pPr>
        <w:autoSpaceDE w:val="0"/>
        <w:autoSpaceDN w:val="0"/>
        <w:adjustRightInd w:val="0"/>
        <w:jc w:val="both"/>
        <w:rPr>
          <w:b/>
          <w:bCs/>
          <w:i/>
          <w:caps/>
          <w:color w:val="262626" w:themeColor="text1" w:themeTint="D9"/>
          <w:sz w:val="22"/>
          <w:szCs w:val="22"/>
        </w:rPr>
      </w:pPr>
    </w:p>
    <w:p w:rsidR="00DA23C0" w:rsidRPr="00DA23C0" w:rsidRDefault="00387F14" w:rsidP="00DA23C0">
      <w:pPr>
        <w:numPr>
          <w:ilvl w:val="1"/>
          <w:numId w:val="12"/>
        </w:numPr>
        <w:tabs>
          <w:tab w:val="left" w:pos="709"/>
        </w:tabs>
        <w:ind w:left="284" w:right="57" w:firstLine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DA23C0">
        <w:rPr>
          <w:rStyle w:val="apple-converted-space"/>
          <w:color w:val="262626" w:themeColor="text1" w:themeTint="D9"/>
          <w:sz w:val="22"/>
          <w:szCs w:val="22"/>
        </w:rPr>
        <w:t xml:space="preserve">   </w:t>
      </w:r>
      <w:r w:rsidRPr="00DA23C0">
        <w:rPr>
          <w:color w:val="262626" w:themeColor="text1" w:themeTint="D9"/>
          <w:sz w:val="22"/>
          <w:szCs w:val="22"/>
        </w:rPr>
        <w:t>Егоров Б.Б. Физическая культура: учебник для учащихся 1-2 классов начальной школы. В 2 частях.– М.: Бала</w:t>
      </w:r>
      <w:r w:rsidR="00DA23C0">
        <w:rPr>
          <w:color w:val="262626" w:themeColor="text1" w:themeTint="D9"/>
          <w:sz w:val="22"/>
          <w:szCs w:val="22"/>
        </w:rPr>
        <w:t>сс</w:t>
      </w:r>
    </w:p>
    <w:p w:rsidR="00387F14" w:rsidRPr="00DA23C0" w:rsidRDefault="00DA23C0" w:rsidP="00DA23C0">
      <w:pPr>
        <w:tabs>
          <w:tab w:val="left" w:pos="709"/>
        </w:tabs>
        <w:ind w:left="142" w:right="57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 w:rsidR="00387F14" w:rsidRPr="00DA23C0">
        <w:rPr>
          <w:b/>
          <w:color w:val="262626" w:themeColor="text1" w:themeTint="D9"/>
        </w:rPr>
        <w:t>Содержание учебного материала</w:t>
      </w:r>
    </w:p>
    <w:p w:rsidR="00387F14" w:rsidRPr="00DA23C0" w:rsidRDefault="00387F14" w:rsidP="00387F14">
      <w:pPr>
        <w:pStyle w:val="Style2"/>
        <w:spacing w:line="240" w:lineRule="auto"/>
        <w:ind w:firstLine="0"/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  <w:t xml:space="preserve">Раздел 1. Знания о физической культуре </w:t>
      </w:r>
    </w:p>
    <w:p w:rsidR="00387F14" w:rsidRPr="00DA23C0" w:rsidRDefault="00387F14" w:rsidP="00387F14">
      <w:pPr>
        <w:pStyle w:val="Style2"/>
        <w:spacing w:line="240" w:lineRule="auto"/>
        <w:ind w:firstLine="708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Правила по ТБ на уроках.  Предупреждение травматизма во время занятий физическими упражнениями. История возникновения спортивных соревнований. История возникновения Олимпийских игр.</w:t>
      </w:r>
    </w:p>
    <w:p w:rsidR="00387F14" w:rsidRPr="00DA23C0" w:rsidRDefault="00387F14" w:rsidP="00387F14">
      <w:pPr>
        <w:pStyle w:val="Style2"/>
        <w:spacing w:line="240" w:lineRule="auto"/>
        <w:ind w:firstLine="288"/>
        <w:jc w:val="both"/>
        <w:rPr>
          <w:rFonts w:ascii="Times New Roman" w:hAnsi="Times New Roman"/>
          <w:b/>
          <w:bCs/>
          <w:i/>
          <w:iCs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pStyle w:val="Style2"/>
        <w:spacing w:line="240" w:lineRule="auto"/>
        <w:ind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  <w:t xml:space="preserve">Раздел 2. Физическое совершенствование </w:t>
      </w:r>
    </w:p>
    <w:p w:rsidR="00387F14" w:rsidRPr="00DA23C0" w:rsidRDefault="00387F14" w:rsidP="00387F14">
      <w:pPr>
        <w:pStyle w:val="Style2"/>
        <w:spacing w:line="240" w:lineRule="auto"/>
        <w:ind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  <w:t xml:space="preserve">Тема 1. Лёгкая атлетика </w:t>
      </w:r>
    </w:p>
    <w:p w:rsidR="00387F14" w:rsidRPr="00DA23C0" w:rsidRDefault="00387F14" w:rsidP="00387F14">
      <w:pPr>
        <w:pStyle w:val="Style2"/>
        <w:spacing w:line="240" w:lineRule="auto"/>
        <w:ind w:firstLine="288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i/>
          <w:iCs/>
          <w:color w:val="262626" w:themeColor="text1" w:themeTint="D9"/>
          <w:sz w:val="22"/>
          <w:szCs w:val="22"/>
        </w:rPr>
        <w:lastRenderedPageBreak/>
        <w:t xml:space="preserve">Ходьба: </w:t>
      </w:r>
      <w:r w:rsidRPr="00DA23C0">
        <w:rPr>
          <w:rFonts w:ascii="Times New Roman" w:hAnsi="Times New Roman"/>
          <w:bCs/>
          <w:iCs/>
          <w:color w:val="262626" w:themeColor="text1" w:themeTint="D9"/>
          <w:sz w:val="22"/>
          <w:szCs w:val="22"/>
        </w:rPr>
        <w:t>в разном темпе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 xml:space="preserve">, ходьба на носках, на пятках, с перешагиванием через предметы, ходьба с высоким подниманием бедра, в полуприседе, приседе, ходьба по ограниченной площади опоры (ширина </w:t>
      </w:r>
      <w:smartTag w:uri="urn:schemas-microsoft-com:office:smarttags" w:element="metricconverter">
        <w:smartTagPr>
          <w:attr w:name="ProductID" w:val="20 см"/>
        </w:smartTagPr>
        <w:r w:rsidRPr="00DA23C0">
          <w:rPr>
            <w:rFonts w:ascii="Times New Roman" w:hAnsi="Times New Roman"/>
            <w:color w:val="262626" w:themeColor="text1" w:themeTint="D9"/>
            <w:sz w:val="22"/>
            <w:szCs w:val="22"/>
          </w:rPr>
          <w:t>20 см</w:t>
        </w:r>
      </w:smartTag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).</w:t>
      </w:r>
    </w:p>
    <w:p w:rsidR="00387F14" w:rsidRPr="00DA23C0" w:rsidRDefault="00387F14" w:rsidP="00387F14">
      <w:pPr>
        <w:pStyle w:val="Style2"/>
        <w:spacing w:line="240" w:lineRule="auto"/>
        <w:ind w:firstLine="288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i/>
          <w:iCs/>
          <w:color w:val="262626" w:themeColor="text1" w:themeTint="D9"/>
          <w:sz w:val="22"/>
          <w:szCs w:val="22"/>
        </w:rPr>
        <w:t>Бег</w:t>
      </w:r>
      <w:r w:rsidRPr="00DA23C0">
        <w:rPr>
          <w:rFonts w:ascii="Times New Roman" w:hAnsi="Times New Roman"/>
          <w:i/>
          <w:iCs/>
          <w:color w:val="262626" w:themeColor="text1" w:themeTint="D9"/>
          <w:sz w:val="22"/>
          <w:szCs w:val="22"/>
        </w:rPr>
        <w:t xml:space="preserve">: 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 xml:space="preserve">чередование ходьбы и бега, челночный бег 3x10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DA23C0">
          <w:rPr>
            <w:rFonts w:ascii="Times New Roman" w:hAnsi="Times New Roman"/>
            <w:color w:val="262626" w:themeColor="text1" w:themeTint="D9"/>
            <w:sz w:val="22"/>
            <w:szCs w:val="22"/>
          </w:rPr>
          <w:t>30 м</w:t>
        </w:r>
      </w:smartTag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 xml:space="preserve"> с высокого старта, бег на носках, бег широким шагом, бег в спокойном темпе 2-3 мин.</w:t>
      </w:r>
    </w:p>
    <w:p w:rsidR="00387F14" w:rsidRPr="00DA23C0" w:rsidRDefault="00387F14" w:rsidP="00387F14">
      <w:pPr>
        <w:pStyle w:val="Style2"/>
        <w:spacing w:line="240" w:lineRule="auto"/>
        <w:ind w:firstLine="288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i/>
          <w:iCs/>
          <w:color w:val="262626" w:themeColor="text1" w:themeTint="D9"/>
          <w:sz w:val="22"/>
          <w:szCs w:val="22"/>
        </w:rPr>
        <w:t>Прыжки</w:t>
      </w:r>
      <w:r w:rsidRPr="00DA23C0">
        <w:rPr>
          <w:rFonts w:ascii="Times New Roman" w:hAnsi="Times New Roman"/>
          <w:i/>
          <w:iCs/>
          <w:color w:val="262626" w:themeColor="text1" w:themeTint="D9"/>
          <w:sz w:val="22"/>
          <w:szCs w:val="22"/>
        </w:rPr>
        <w:t xml:space="preserve">: 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на одной и двух ногах на месте, с продвижени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 xml:space="preserve">ем вперёд, в длину и высоту с места и разбега, прыжки на двух ногах с поворотом на 180°, спрыгивание и запрыгивание на горку матов (высота </w:t>
      </w:r>
      <w:smartTag w:uri="urn:schemas-microsoft-com:office:smarttags" w:element="metricconverter">
        <w:smartTagPr>
          <w:attr w:name="ProductID" w:val="40 см"/>
        </w:smartTagPr>
        <w:r w:rsidRPr="00DA23C0">
          <w:rPr>
            <w:rFonts w:ascii="Times New Roman" w:hAnsi="Times New Roman"/>
            <w:color w:val="262626" w:themeColor="text1" w:themeTint="D9"/>
            <w:sz w:val="22"/>
            <w:szCs w:val="22"/>
          </w:rPr>
          <w:t>40 см</w:t>
        </w:r>
      </w:smartTag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), прыжки через препятст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вия, прыжки через скакалку.</w:t>
      </w:r>
    </w:p>
    <w:p w:rsidR="00387F14" w:rsidRPr="00DA23C0" w:rsidRDefault="00387F14" w:rsidP="00387F14">
      <w:pPr>
        <w:pStyle w:val="Style2"/>
        <w:spacing w:line="240" w:lineRule="auto"/>
        <w:ind w:firstLine="288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i/>
          <w:iCs/>
          <w:color w:val="262626" w:themeColor="text1" w:themeTint="D9"/>
          <w:sz w:val="22"/>
          <w:szCs w:val="22"/>
        </w:rPr>
        <w:t>Метание</w:t>
      </w:r>
      <w:r w:rsidRPr="00DA23C0">
        <w:rPr>
          <w:rFonts w:ascii="Times New Roman" w:hAnsi="Times New Roman"/>
          <w:i/>
          <w:iCs/>
          <w:color w:val="262626" w:themeColor="text1" w:themeTint="D9"/>
          <w:sz w:val="22"/>
          <w:szCs w:val="22"/>
        </w:rPr>
        <w:t xml:space="preserve">: 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малого мяча в горизонтальную и вертикаль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 xml:space="preserve">ную цель с расстояния </w:t>
      </w:r>
      <w:smartTag w:uri="urn:schemas-microsoft-com:office:smarttags" w:element="metricconverter">
        <w:smartTagPr>
          <w:attr w:name="ProductID" w:val="4 м"/>
        </w:smartTagPr>
        <w:r w:rsidRPr="00DA23C0">
          <w:rPr>
            <w:rFonts w:ascii="Times New Roman" w:hAnsi="Times New Roman"/>
            <w:color w:val="262626" w:themeColor="text1" w:themeTint="D9"/>
            <w:sz w:val="22"/>
            <w:szCs w:val="22"/>
          </w:rPr>
          <w:t>4 м</w:t>
        </w:r>
      </w:smartTag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, метание на дальность и заданное расстояние.</w:t>
      </w:r>
    </w:p>
    <w:p w:rsidR="00387F14" w:rsidRPr="00DA23C0" w:rsidRDefault="00387F14" w:rsidP="00387F14">
      <w:pPr>
        <w:pStyle w:val="Style2"/>
        <w:spacing w:line="240" w:lineRule="auto"/>
        <w:ind w:firstLine="288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i/>
          <w:iCs/>
          <w:color w:val="262626" w:themeColor="text1" w:themeTint="D9"/>
          <w:sz w:val="22"/>
          <w:szCs w:val="22"/>
        </w:rPr>
        <w:t>Броски</w:t>
      </w:r>
      <w:r w:rsidRPr="00DA23C0">
        <w:rPr>
          <w:rFonts w:ascii="Times New Roman" w:hAnsi="Times New Roman"/>
          <w:i/>
          <w:iCs/>
          <w:color w:val="262626" w:themeColor="text1" w:themeTint="D9"/>
          <w:sz w:val="22"/>
          <w:szCs w:val="22"/>
        </w:rPr>
        <w:t xml:space="preserve">: 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набивного мяча (</w:t>
      </w:r>
      <w:smartTag w:uri="urn:schemas-microsoft-com:office:smarttags" w:element="metricconverter">
        <w:smartTagPr>
          <w:attr w:name="ProductID" w:val="0,5 кг"/>
        </w:smartTagPr>
        <w:r w:rsidRPr="00DA23C0">
          <w:rPr>
            <w:rFonts w:ascii="Times New Roman" w:hAnsi="Times New Roman"/>
            <w:color w:val="262626" w:themeColor="text1" w:themeTint="D9"/>
            <w:sz w:val="22"/>
            <w:szCs w:val="22"/>
          </w:rPr>
          <w:t>0,5 кг</w:t>
        </w:r>
      </w:smartTag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) от груди, броски и ловля резинового мяча.</w:t>
      </w:r>
    </w:p>
    <w:p w:rsidR="00387F14" w:rsidRPr="00DA23C0" w:rsidRDefault="00387F14" w:rsidP="00387F14">
      <w:pPr>
        <w:pStyle w:val="Style2"/>
        <w:spacing w:line="240" w:lineRule="auto"/>
        <w:ind w:firstLine="288"/>
        <w:jc w:val="both"/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  <w:t>Летние олимпийские игры.</w:t>
      </w:r>
    </w:p>
    <w:p w:rsidR="00387F14" w:rsidRPr="00DA23C0" w:rsidRDefault="00387F14" w:rsidP="00387F14">
      <w:pPr>
        <w:pStyle w:val="Style2"/>
        <w:spacing w:line="240" w:lineRule="auto"/>
        <w:ind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  <w:t xml:space="preserve">Тема 2. Гимнастика с основами акробатики </w:t>
      </w:r>
    </w:p>
    <w:p w:rsidR="00387F14" w:rsidRPr="00DA23C0" w:rsidRDefault="00387F14" w:rsidP="00387F14">
      <w:pPr>
        <w:pStyle w:val="Style2"/>
        <w:spacing w:line="240" w:lineRule="auto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i/>
          <w:iCs/>
          <w:color w:val="262626" w:themeColor="text1" w:themeTint="D9"/>
          <w:sz w:val="22"/>
          <w:szCs w:val="22"/>
        </w:rPr>
        <w:t>Акробатические упражнения</w:t>
      </w:r>
      <w:r w:rsidRPr="00DA23C0">
        <w:rPr>
          <w:rFonts w:ascii="Times New Roman" w:hAnsi="Times New Roman"/>
          <w:i/>
          <w:iCs/>
          <w:color w:val="262626" w:themeColor="text1" w:themeTint="D9"/>
          <w:sz w:val="22"/>
          <w:szCs w:val="22"/>
        </w:rPr>
        <w:t xml:space="preserve">: 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перекаты в сторону, ку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вырок вперёд, стойка на лопатках (согнув и выпрямив ноги).</w:t>
      </w:r>
    </w:p>
    <w:p w:rsidR="00387F14" w:rsidRPr="00DA23C0" w:rsidRDefault="00387F14" w:rsidP="00387F14">
      <w:pPr>
        <w:pStyle w:val="Style2"/>
        <w:spacing w:line="240" w:lineRule="auto"/>
        <w:rPr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i/>
          <w:iCs/>
          <w:color w:val="262626" w:themeColor="text1" w:themeTint="D9"/>
          <w:sz w:val="22"/>
          <w:szCs w:val="22"/>
        </w:rPr>
        <w:t>Гимнастические упражнения прикладного характера</w:t>
      </w:r>
      <w:r w:rsidRPr="00DA23C0">
        <w:rPr>
          <w:rFonts w:ascii="Times New Roman" w:hAnsi="Times New Roman"/>
          <w:i/>
          <w:iCs/>
          <w:color w:val="262626" w:themeColor="text1" w:themeTint="D9"/>
          <w:sz w:val="22"/>
          <w:szCs w:val="22"/>
        </w:rPr>
        <w:t xml:space="preserve">: 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лазанье по гимнастической скамейке с переходом на гим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настическую стенку, перелезание через гимнастическую скамейку и горку матов, упражнения на низкой перекладине, ходьба по перевёрнутой гимнастической скамейке, по наклонной скамейке, танцевальные шаги (переменный, галоп), преодоление полосы препятствий.</w:t>
      </w:r>
      <w:r w:rsidRPr="00DA23C0">
        <w:rPr>
          <w:color w:val="262626" w:themeColor="text1" w:themeTint="D9"/>
          <w:sz w:val="22"/>
          <w:szCs w:val="22"/>
        </w:rPr>
        <w:t xml:space="preserve"> </w:t>
      </w:r>
    </w:p>
    <w:p w:rsidR="00387F14" w:rsidRPr="00DA23C0" w:rsidRDefault="00387F14" w:rsidP="00387F14">
      <w:pPr>
        <w:pStyle w:val="Style2"/>
        <w:spacing w:line="240" w:lineRule="auto"/>
        <w:jc w:val="both"/>
        <w:rPr>
          <w:rFonts w:ascii="Times New Roman" w:hAnsi="Times New Roman"/>
          <w:b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color w:val="262626" w:themeColor="text1" w:themeTint="D9"/>
          <w:sz w:val="22"/>
          <w:szCs w:val="22"/>
        </w:rPr>
        <w:t xml:space="preserve">Физическое развитие человека. Влияние упражнений на физическое развитие человека. </w:t>
      </w:r>
    </w:p>
    <w:p w:rsidR="00387F14" w:rsidRPr="00DA23C0" w:rsidRDefault="00387F14" w:rsidP="00387F14">
      <w:pPr>
        <w:pStyle w:val="Style2"/>
        <w:spacing w:line="240" w:lineRule="auto"/>
        <w:ind w:firstLine="0"/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  <w:t xml:space="preserve">Тема 3. Лыжные гонки </w:t>
      </w:r>
    </w:p>
    <w:p w:rsidR="00387F14" w:rsidRPr="00DA23C0" w:rsidRDefault="00387F14" w:rsidP="00387F14">
      <w:pPr>
        <w:pStyle w:val="Style4"/>
        <w:widowControl/>
        <w:spacing w:before="19" w:line="240" w:lineRule="auto"/>
        <w:ind w:firstLine="278"/>
        <w:jc w:val="both"/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Style w:val="FontStyle15"/>
          <w:rFonts w:ascii="Times New Roman" w:hAnsi="Times New Roman"/>
          <w:color w:val="262626" w:themeColor="text1" w:themeTint="D9"/>
          <w:sz w:val="22"/>
          <w:szCs w:val="22"/>
        </w:rPr>
        <w:t xml:space="preserve">Организующие команды и приёмы: </w:t>
      </w:r>
      <w:r w:rsidRPr="00DA23C0">
        <w:rPr>
          <w:rStyle w:val="FontStyle17"/>
          <w:rFonts w:ascii="Times New Roman" w:hAnsi="Times New Roman"/>
          <w:color w:val="262626" w:themeColor="text1" w:themeTint="D9"/>
          <w:sz w:val="22"/>
          <w:szCs w:val="22"/>
        </w:rPr>
        <w:t xml:space="preserve">построение в одну 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 xml:space="preserve">шеренгу с лыжами в руках, перестроение из шеренги в колонну по одному, передвижение с лыжами, держа их на плече или под рукой. </w:t>
      </w:r>
      <w:r w:rsidRPr="00DA23C0">
        <w:rPr>
          <w:rStyle w:val="FontStyle15"/>
          <w:rFonts w:ascii="Times New Roman" w:hAnsi="Times New Roman"/>
          <w:color w:val="262626" w:themeColor="text1" w:themeTint="D9"/>
          <w:sz w:val="22"/>
          <w:szCs w:val="22"/>
        </w:rPr>
        <w:t xml:space="preserve">Способы передвижений на лыжах:  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 xml:space="preserve">скользящий шаг без палок и с палками. </w:t>
      </w:r>
      <w:r w:rsidRPr="00DA23C0">
        <w:rPr>
          <w:rStyle w:val="FontStyle16"/>
          <w:rFonts w:ascii="Times New Roman" w:hAnsi="Times New Roman"/>
          <w:b/>
          <w:i/>
          <w:color w:val="262626" w:themeColor="text1" w:themeTint="D9"/>
          <w:sz w:val="22"/>
          <w:szCs w:val="22"/>
        </w:rPr>
        <w:t xml:space="preserve">Повороты: </w:t>
      </w:r>
      <w:r w:rsidRPr="00DA23C0">
        <w:rPr>
          <w:rStyle w:val="FontStyle15"/>
          <w:rFonts w:ascii="Times New Roman" w:hAnsi="Times New Roman"/>
          <w:b w:val="0"/>
          <w:i w:val="0"/>
          <w:color w:val="262626" w:themeColor="text1" w:themeTint="D9"/>
          <w:sz w:val="22"/>
          <w:szCs w:val="22"/>
        </w:rPr>
        <w:t>пере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 xml:space="preserve">ступанием на месте вокруг носков лыж. </w:t>
      </w:r>
      <w:r w:rsidRPr="00DA23C0">
        <w:rPr>
          <w:rStyle w:val="FontStyle17"/>
          <w:rFonts w:ascii="Times New Roman" w:hAnsi="Times New Roman"/>
          <w:b/>
          <w:i/>
          <w:color w:val="262626" w:themeColor="text1" w:themeTint="D9"/>
          <w:sz w:val="22"/>
          <w:szCs w:val="22"/>
        </w:rPr>
        <w:t>Спуск</w:t>
      </w:r>
      <w:r w:rsidRPr="00DA23C0">
        <w:rPr>
          <w:rStyle w:val="FontStyle17"/>
          <w:rFonts w:ascii="Times New Roman" w:hAnsi="Times New Roman"/>
          <w:color w:val="262626" w:themeColor="text1" w:themeTint="D9"/>
          <w:sz w:val="22"/>
          <w:szCs w:val="22"/>
        </w:rPr>
        <w:t xml:space="preserve"> в основной,  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 xml:space="preserve">низкой стойке. </w:t>
      </w:r>
      <w:r w:rsidRPr="00DA23C0">
        <w:rPr>
          <w:rStyle w:val="FontStyle15"/>
          <w:rFonts w:ascii="Times New Roman" w:hAnsi="Times New Roman"/>
          <w:color w:val="262626" w:themeColor="text1" w:themeTint="D9"/>
          <w:sz w:val="22"/>
          <w:szCs w:val="22"/>
        </w:rPr>
        <w:t xml:space="preserve">Подъём: 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 xml:space="preserve">ступающим и </w:t>
      </w:r>
      <w:r w:rsidRPr="00DA23C0">
        <w:rPr>
          <w:rStyle w:val="FontStyle17"/>
          <w:rFonts w:ascii="Times New Roman" w:hAnsi="Times New Roman"/>
          <w:color w:val="262626" w:themeColor="text1" w:themeTint="D9"/>
          <w:sz w:val="22"/>
          <w:szCs w:val="22"/>
        </w:rPr>
        <w:t xml:space="preserve">скользящим шагом, 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 xml:space="preserve">«лесенкой». </w:t>
      </w:r>
      <w:r w:rsidRPr="00DA23C0">
        <w:rPr>
          <w:rStyle w:val="FontStyle15"/>
          <w:rFonts w:ascii="Times New Roman" w:hAnsi="Times New Roman"/>
          <w:color w:val="262626" w:themeColor="text1" w:themeTint="D9"/>
          <w:sz w:val="22"/>
          <w:szCs w:val="22"/>
        </w:rPr>
        <w:t xml:space="preserve">Торможение 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>падением.</w:t>
      </w:r>
    </w:p>
    <w:p w:rsidR="00387F14" w:rsidRPr="00DA23C0" w:rsidRDefault="00387F14" w:rsidP="00387F14">
      <w:pPr>
        <w:pStyle w:val="Style4"/>
        <w:widowControl/>
        <w:spacing w:before="19" w:line="240" w:lineRule="auto"/>
        <w:ind w:firstLine="278"/>
        <w:jc w:val="both"/>
        <w:rPr>
          <w:rStyle w:val="FontStyle16"/>
          <w:rFonts w:ascii="Times New Roman" w:hAnsi="Times New Roman"/>
          <w:b/>
          <w:color w:val="262626" w:themeColor="text1" w:themeTint="D9"/>
          <w:sz w:val="22"/>
          <w:szCs w:val="22"/>
        </w:rPr>
      </w:pPr>
      <w:r w:rsidRPr="00DA23C0">
        <w:rPr>
          <w:rStyle w:val="FontStyle16"/>
          <w:rFonts w:ascii="Times New Roman" w:hAnsi="Times New Roman"/>
          <w:b/>
          <w:color w:val="262626" w:themeColor="text1" w:themeTint="D9"/>
          <w:sz w:val="22"/>
          <w:szCs w:val="22"/>
        </w:rPr>
        <w:t>Зимние олимпийские игры.</w:t>
      </w:r>
    </w:p>
    <w:p w:rsidR="00387F14" w:rsidRPr="00DA23C0" w:rsidRDefault="00387F14" w:rsidP="00DA23C0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  <w:t xml:space="preserve">Тема 4. Подвижные и спортивные игры </w:t>
      </w:r>
    </w:p>
    <w:p w:rsidR="00387F14" w:rsidRPr="00DA23C0" w:rsidRDefault="00387F14" w:rsidP="00387F14">
      <w:pPr>
        <w:pStyle w:val="Style4"/>
        <w:widowControl/>
        <w:spacing w:line="240" w:lineRule="auto"/>
        <w:ind w:firstLine="278"/>
        <w:jc w:val="both"/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Style w:val="FontStyle15"/>
          <w:rFonts w:ascii="Times New Roman" w:hAnsi="Times New Roman"/>
          <w:color w:val="262626" w:themeColor="text1" w:themeTint="D9"/>
          <w:sz w:val="22"/>
          <w:szCs w:val="22"/>
        </w:rPr>
        <w:t xml:space="preserve"> 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>Выполнение заданий с элементами спортивных игр.</w:t>
      </w:r>
    </w:p>
    <w:p w:rsidR="00387F14" w:rsidRPr="00DA23C0" w:rsidRDefault="00387F14" w:rsidP="00387F14">
      <w:pPr>
        <w:pStyle w:val="Style4"/>
        <w:widowControl/>
        <w:spacing w:before="10" w:line="240" w:lineRule="auto"/>
        <w:ind w:firstLine="259"/>
        <w:jc w:val="both"/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 xml:space="preserve"> «Вызов номеров»,  «Пустое место», «Волк во рву», «Мяч </w:t>
      </w:r>
      <w:r w:rsidRPr="00DA23C0">
        <w:rPr>
          <w:rStyle w:val="FontStyle17"/>
          <w:rFonts w:ascii="Times New Roman" w:hAnsi="Times New Roman"/>
          <w:color w:val="262626" w:themeColor="text1" w:themeTint="D9"/>
          <w:sz w:val="22"/>
          <w:szCs w:val="22"/>
        </w:rPr>
        <w:t>соседу», «Воробьи, во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>роны», «Мышеловка», «Третий лишний».</w:t>
      </w:r>
    </w:p>
    <w:p w:rsidR="00387F14" w:rsidRPr="00DA23C0" w:rsidRDefault="00387F14" w:rsidP="00387F14">
      <w:pPr>
        <w:pStyle w:val="Style4"/>
        <w:widowControl/>
        <w:spacing w:line="240" w:lineRule="auto"/>
        <w:ind w:firstLine="259"/>
        <w:jc w:val="both"/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 xml:space="preserve">«Запрещённое движение», «Невод», </w:t>
      </w:r>
      <w:r w:rsidRPr="00DA23C0">
        <w:rPr>
          <w:rStyle w:val="FontStyle17"/>
          <w:rFonts w:ascii="Times New Roman" w:hAnsi="Times New Roman"/>
          <w:color w:val="262626" w:themeColor="text1" w:themeTint="D9"/>
          <w:sz w:val="22"/>
          <w:szCs w:val="22"/>
        </w:rPr>
        <w:t>«Передай мяч»; «Охот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>ники и утки», «Эстафета с обручами».</w:t>
      </w:r>
    </w:p>
    <w:p w:rsidR="00387F14" w:rsidRPr="00DA23C0" w:rsidRDefault="00387F14" w:rsidP="00387F14">
      <w:pPr>
        <w:pStyle w:val="Style4"/>
        <w:widowControl/>
        <w:spacing w:line="240" w:lineRule="auto"/>
        <w:ind w:firstLine="274"/>
        <w:jc w:val="both"/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Style w:val="FontStyle18"/>
          <w:rFonts w:ascii="Times New Roman" w:hAnsi="Times New Roman" w:cs="Times New Roman"/>
          <w:color w:val="262626" w:themeColor="text1" w:themeTint="D9"/>
          <w:sz w:val="22"/>
          <w:szCs w:val="22"/>
        </w:rPr>
        <w:t>«Воротца</w:t>
      </w:r>
      <w:r w:rsidRPr="00DA23C0">
        <w:rPr>
          <w:rStyle w:val="FontStyle16"/>
          <w:rFonts w:ascii="Times New Roman" w:hAnsi="Times New Roman"/>
          <w:color w:val="262626" w:themeColor="text1" w:themeTint="D9"/>
          <w:sz w:val="22"/>
          <w:szCs w:val="22"/>
        </w:rPr>
        <w:t>», «Буксиры»,  «Кто дальше?», «Попади в ворота».</w:t>
      </w:r>
    </w:p>
    <w:p w:rsidR="00387F14" w:rsidRPr="00DA23C0" w:rsidRDefault="00387F14" w:rsidP="00387F14">
      <w:pPr>
        <w:jc w:val="both"/>
        <w:rPr>
          <w:rStyle w:val="FontStyle16"/>
          <w:color w:val="262626" w:themeColor="text1" w:themeTint="D9"/>
          <w:sz w:val="22"/>
          <w:szCs w:val="22"/>
        </w:rPr>
      </w:pPr>
      <w:r w:rsidRPr="00DA23C0">
        <w:rPr>
          <w:rStyle w:val="FontStyle15"/>
          <w:color w:val="262626" w:themeColor="text1" w:themeTint="D9"/>
          <w:sz w:val="22"/>
          <w:szCs w:val="22"/>
        </w:rPr>
        <w:t xml:space="preserve">Национальные игры: </w:t>
      </w:r>
      <w:r w:rsidRPr="00DA23C0">
        <w:rPr>
          <w:rStyle w:val="FontStyle16"/>
          <w:color w:val="262626" w:themeColor="text1" w:themeTint="D9"/>
          <w:sz w:val="22"/>
          <w:szCs w:val="22"/>
        </w:rPr>
        <w:t>русская народная «Во бору», белорусская народная игра «Ежик и мыши».</w:t>
      </w:r>
    </w:p>
    <w:p w:rsidR="00387F14" w:rsidRPr="00DA23C0" w:rsidRDefault="00387F14" w:rsidP="00387F14">
      <w:pPr>
        <w:pStyle w:val="Style2"/>
        <w:spacing w:line="240" w:lineRule="auto"/>
        <w:ind w:firstLine="288"/>
        <w:jc w:val="both"/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color w:val="262626" w:themeColor="text1" w:themeTint="D9"/>
          <w:sz w:val="22"/>
          <w:szCs w:val="22"/>
        </w:rPr>
        <w:t>Влияние занятий физической культурой на воспитание характера человека. Элементы спортивных игр.</w:t>
      </w:r>
      <w:r w:rsidRPr="00DA23C0">
        <w:rPr>
          <w:color w:val="262626" w:themeColor="text1" w:themeTint="D9"/>
          <w:sz w:val="22"/>
          <w:szCs w:val="22"/>
        </w:rPr>
        <w:t xml:space="preserve"> </w:t>
      </w:r>
    </w:p>
    <w:p w:rsidR="00387F14" w:rsidRPr="00DA23C0" w:rsidRDefault="00387F14" w:rsidP="00387F14">
      <w:pPr>
        <w:pStyle w:val="Style2"/>
        <w:spacing w:line="240" w:lineRule="auto"/>
        <w:ind w:firstLine="288"/>
        <w:jc w:val="both"/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color w:val="262626" w:themeColor="text1" w:themeTint="D9"/>
          <w:sz w:val="22"/>
          <w:szCs w:val="22"/>
        </w:rPr>
        <w:t xml:space="preserve">Раздел. Способы физкультурной деятельности (в течение года) </w:t>
      </w:r>
    </w:p>
    <w:p w:rsidR="00387F14" w:rsidRPr="00DA23C0" w:rsidRDefault="00387F14" w:rsidP="00387F14">
      <w:pPr>
        <w:pStyle w:val="Style2"/>
        <w:spacing w:line="240" w:lineRule="auto"/>
        <w:ind w:firstLine="288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b/>
          <w:bCs/>
          <w:i/>
          <w:iCs/>
          <w:color w:val="262626" w:themeColor="text1" w:themeTint="D9"/>
          <w:sz w:val="22"/>
          <w:szCs w:val="22"/>
        </w:rPr>
        <w:t xml:space="preserve">Самостоятельные занятия. 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Разработка режима дня. Составление и выполнение комплексов упражнений утрен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 xml:space="preserve">ней гимнастики, по профилактике нарушений осанки, физкультминуток. Выполнение  закаливающих процедур. Организация и проведение подвижных игр во время прогулок </w:t>
      </w:r>
    </w:p>
    <w:p w:rsidR="00387F14" w:rsidRPr="00DA23C0" w:rsidRDefault="00387F14" w:rsidP="00387F14">
      <w:pPr>
        <w:pStyle w:val="Style2"/>
        <w:spacing w:line="240" w:lineRule="auto"/>
        <w:ind w:firstLine="288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Style w:val="c16"/>
          <w:b/>
          <w:bCs/>
          <w:color w:val="262626" w:themeColor="text1" w:themeTint="D9"/>
          <w:sz w:val="22"/>
          <w:szCs w:val="22"/>
        </w:rPr>
        <w:t>Результаты освоения учебного предмета</w:t>
      </w: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/>
          <w:color w:val="262626" w:themeColor="text1" w:themeTint="D9"/>
          <w:sz w:val="22"/>
          <w:szCs w:val="22"/>
        </w:rPr>
      </w:pPr>
      <w:r w:rsidRPr="00DA23C0">
        <w:rPr>
          <w:b/>
          <w:color w:val="262626" w:themeColor="text1" w:themeTint="D9"/>
          <w:sz w:val="22"/>
          <w:szCs w:val="22"/>
        </w:rPr>
        <w:t xml:space="preserve">Личностные </w:t>
      </w: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Cs/>
          <w:i/>
          <w:color w:val="262626" w:themeColor="text1" w:themeTint="D9"/>
          <w:sz w:val="22"/>
          <w:szCs w:val="22"/>
        </w:rPr>
      </w:pPr>
      <w:r w:rsidRPr="00DA23C0">
        <w:rPr>
          <w:bCs/>
          <w:i/>
          <w:color w:val="262626" w:themeColor="text1" w:themeTint="D9"/>
          <w:sz w:val="22"/>
          <w:szCs w:val="22"/>
        </w:rPr>
        <w:t>У учащихся</w:t>
      </w:r>
      <w:r w:rsidRPr="00DA23C0">
        <w:rPr>
          <w:bCs/>
          <w:color w:val="262626" w:themeColor="text1" w:themeTint="D9"/>
          <w:sz w:val="22"/>
          <w:szCs w:val="22"/>
        </w:rPr>
        <w:t xml:space="preserve"> </w:t>
      </w:r>
      <w:r w:rsidRPr="00DA23C0">
        <w:rPr>
          <w:bCs/>
          <w:i/>
          <w:color w:val="262626" w:themeColor="text1" w:themeTint="D9"/>
          <w:sz w:val="22"/>
          <w:szCs w:val="22"/>
        </w:rPr>
        <w:t>будут сформированы:</w:t>
      </w:r>
    </w:p>
    <w:p w:rsidR="00387F14" w:rsidRPr="00DA23C0" w:rsidRDefault="00387F14" w:rsidP="00387F14">
      <w:pPr>
        <w:numPr>
          <w:ilvl w:val="0"/>
          <w:numId w:val="10"/>
        </w:numPr>
        <w:tabs>
          <w:tab w:val="clear" w:pos="360"/>
          <w:tab w:val="left" w:pos="900"/>
        </w:tabs>
        <w:ind w:left="900" w:hanging="181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положительное отношение к урокам физической куль</w:t>
      </w:r>
      <w:r w:rsidRPr="00DA23C0">
        <w:rPr>
          <w:bCs/>
          <w:color w:val="262626" w:themeColor="text1" w:themeTint="D9"/>
          <w:sz w:val="22"/>
          <w:szCs w:val="22"/>
        </w:rPr>
        <w:softHyphen/>
        <w:t>туры;</w:t>
      </w:r>
    </w:p>
    <w:p w:rsidR="00387F14" w:rsidRPr="00DA23C0" w:rsidRDefault="00387F14" w:rsidP="00387F14">
      <w:pPr>
        <w:numPr>
          <w:ilvl w:val="0"/>
          <w:numId w:val="10"/>
        </w:numPr>
        <w:tabs>
          <w:tab w:val="clear" w:pos="360"/>
          <w:tab w:val="left" w:pos="900"/>
        </w:tabs>
        <w:ind w:left="900" w:hanging="181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понимание значения физической культуры для укрепленья здоровья человека;</w:t>
      </w:r>
    </w:p>
    <w:p w:rsidR="00387F14" w:rsidRPr="00DA23C0" w:rsidRDefault="00387F14" w:rsidP="00387F14">
      <w:pPr>
        <w:numPr>
          <w:ilvl w:val="0"/>
          <w:numId w:val="10"/>
        </w:numPr>
        <w:tabs>
          <w:tab w:val="clear" w:pos="360"/>
          <w:tab w:val="left" w:pos="900"/>
        </w:tabs>
        <w:ind w:left="900" w:hanging="181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мотивация к выполнению закаливающих процедур.</w:t>
      </w:r>
    </w:p>
    <w:p w:rsidR="00387F14" w:rsidRPr="00DA23C0" w:rsidRDefault="00387F14" w:rsidP="00387F14">
      <w:pPr>
        <w:tabs>
          <w:tab w:val="left" w:pos="720"/>
        </w:tabs>
        <w:ind w:left="360" w:hanging="181"/>
        <w:jc w:val="both"/>
        <w:rPr>
          <w:bCs/>
          <w:i/>
          <w:iCs/>
          <w:color w:val="262626" w:themeColor="text1" w:themeTint="D9"/>
          <w:sz w:val="22"/>
          <w:szCs w:val="22"/>
        </w:rPr>
      </w:pPr>
      <w:r w:rsidRPr="00DA23C0">
        <w:rPr>
          <w:bCs/>
          <w:i/>
          <w:iCs/>
          <w:color w:val="262626" w:themeColor="text1" w:themeTint="D9"/>
          <w:sz w:val="22"/>
          <w:szCs w:val="22"/>
        </w:rPr>
        <w:t>Учащиеся получат возможность для формирования:</w:t>
      </w:r>
    </w:p>
    <w:p w:rsidR="00387F14" w:rsidRPr="00DA23C0" w:rsidRDefault="00387F14" w:rsidP="00387F14">
      <w:pPr>
        <w:numPr>
          <w:ilvl w:val="0"/>
          <w:numId w:val="7"/>
        </w:numPr>
        <w:tabs>
          <w:tab w:val="clear" w:pos="360"/>
          <w:tab w:val="left" w:pos="900"/>
        </w:tabs>
        <w:ind w:left="900" w:hanging="181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познавательной мотивации к истории возникновения физической культуры;</w:t>
      </w:r>
    </w:p>
    <w:p w:rsidR="00387F14" w:rsidRPr="00DA23C0" w:rsidRDefault="00387F14" w:rsidP="00387F14">
      <w:pPr>
        <w:numPr>
          <w:ilvl w:val="0"/>
          <w:numId w:val="8"/>
        </w:numPr>
        <w:tabs>
          <w:tab w:val="clear" w:pos="360"/>
          <w:tab w:val="left" w:pos="900"/>
        </w:tabs>
        <w:ind w:left="900" w:hanging="181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положительной мотивации к изучению различных приёмов и способов;</w:t>
      </w:r>
    </w:p>
    <w:p w:rsidR="00387F14" w:rsidRPr="00DA23C0" w:rsidRDefault="00387F14" w:rsidP="00387F14">
      <w:pPr>
        <w:numPr>
          <w:ilvl w:val="0"/>
          <w:numId w:val="9"/>
        </w:numPr>
        <w:tabs>
          <w:tab w:val="clear" w:pos="360"/>
          <w:tab w:val="left" w:pos="900"/>
        </w:tabs>
        <w:ind w:left="900" w:hanging="181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lastRenderedPageBreak/>
        <w:t>уважительного отношения к физической культуре как важной части общей культуры.</w:t>
      </w: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/>
          <w:color w:val="262626" w:themeColor="text1" w:themeTint="D9"/>
          <w:sz w:val="22"/>
          <w:szCs w:val="22"/>
        </w:rPr>
      </w:pPr>
      <w:r w:rsidRPr="00DA23C0">
        <w:rPr>
          <w:b/>
          <w:color w:val="262626" w:themeColor="text1" w:themeTint="D9"/>
          <w:sz w:val="22"/>
          <w:szCs w:val="22"/>
        </w:rPr>
        <w:t>Предметные</w:t>
      </w: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Cs/>
          <w:i/>
          <w:color w:val="262626" w:themeColor="text1" w:themeTint="D9"/>
          <w:sz w:val="22"/>
          <w:szCs w:val="22"/>
        </w:rPr>
      </w:pPr>
      <w:r w:rsidRPr="00DA23C0">
        <w:rPr>
          <w:bCs/>
          <w:i/>
          <w:color w:val="262626" w:themeColor="text1" w:themeTint="D9"/>
          <w:sz w:val="22"/>
          <w:szCs w:val="22"/>
        </w:rPr>
        <w:t>Учащиеся научатся:</w:t>
      </w:r>
    </w:p>
    <w:p w:rsidR="00387F14" w:rsidRPr="00DA23C0" w:rsidRDefault="00387F14" w:rsidP="00387F14">
      <w:pPr>
        <w:numPr>
          <w:ilvl w:val="0"/>
          <w:numId w:val="3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выполнять правила поведения на уроках физической культуры;</w:t>
      </w:r>
    </w:p>
    <w:p w:rsidR="00387F14" w:rsidRPr="00DA23C0" w:rsidRDefault="00387F14" w:rsidP="00387F14">
      <w:pPr>
        <w:numPr>
          <w:ilvl w:val="0"/>
          <w:numId w:val="4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называть меры по профилактике нарушений осанки;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определять способы закаливания;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определять влияние занятий физической культуры на воспитание характера человека;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выполнять строевые упражнения;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выполнять различные виды ходьбы;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выполнять различные виды бега;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выполнять прыжки на одной и двух ногах на месте, с продвижением вперёд, с разбега, с поворотом на 180</w:t>
      </w:r>
      <w:r w:rsidRPr="00DA23C0">
        <w:rPr>
          <w:rStyle w:val="FontStyle14"/>
          <w:rFonts w:ascii="Times New Roman" w:hAnsi="Times New Roman" w:cs="Times New Roman"/>
          <w:color w:val="262626" w:themeColor="text1" w:themeTint="D9"/>
          <w:sz w:val="22"/>
          <w:szCs w:val="22"/>
        </w:rPr>
        <w:t>°;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прыгать через скакалку на одной и двух ногах;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 xml:space="preserve">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4 м"/>
        </w:smartTagPr>
        <w:r w:rsidRPr="00DA23C0">
          <w:rPr>
            <w:bCs/>
            <w:color w:val="262626" w:themeColor="text1" w:themeTint="D9"/>
            <w:sz w:val="22"/>
            <w:szCs w:val="22"/>
          </w:rPr>
          <w:t>4 м</w:t>
        </w:r>
      </w:smartTag>
      <w:r w:rsidRPr="00DA23C0">
        <w:rPr>
          <w:bCs/>
          <w:color w:val="262626" w:themeColor="text1" w:themeTint="D9"/>
          <w:sz w:val="22"/>
          <w:szCs w:val="22"/>
        </w:rPr>
        <w:t>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 xml:space="preserve">выполнять кувырок вперед; 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выполнять стойку на лопатках;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лазить по гимнастической стенке и по наклонной ска</w:t>
      </w:r>
      <w:r w:rsidRPr="00DA23C0">
        <w:rPr>
          <w:bCs/>
          <w:color w:val="262626" w:themeColor="text1" w:themeTint="D9"/>
          <w:sz w:val="22"/>
          <w:szCs w:val="22"/>
        </w:rPr>
        <w:softHyphen/>
        <w:t>мейке;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 xml:space="preserve">перелезать через гимнастическую скамейку и горку матов; 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выполнять танцевальные шаги;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</w:t>
      </w:r>
      <w:r w:rsidRPr="00DA23C0">
        <w:rPr>
          <w:bCs/>
          <w:color w:val="262626" w:themeColor="text1" w:themeTint="D9"/>
          <w:sz w:val="22"/>
          <w:szCs w:val="22"/>
        </w:rPr>
        <w:softHyphen/>
        <w:t xml:space="preserve">нять повороты переступанием; 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 xml:space="preserve">играть в подвижные игры; </w:t>
      </w:r>
    </w:p>
    <w:p w:rsidR="00387F14" w:rsidRPr="00DA23C0" w:rsidRDefault="00387F14" w:rsidP="00387F14">
      <w:pPr>
        <w:numPr>
          <w:ilvl w:val="0"/>
          <w:numId w:val="5"/>
        </w:numPr>
        <w:tabs>
          <w:tab w:val="left" w:pos="284"/>
        </w:tabs>
        <w:ind w:left="1003" w:hanging="357"/>
        <w:jc w:val="both"/>
        <w:rPr>
          <w:bCs/>
          <w:color w:val="262626" w:themeColor="text1" w:themeTint="D9"/>
          <w:sz w:val="22"/>
          <w:szCs w:val="22"/>
        </w:rPr>
      </w:pPr>
      <w:r w:rsidRPr="00DA23C0">
        <w:rPr>
          <w:bCs/>
          <w:color w:val="262626" w:themeColor="text1" w:themeTint="D9"/>
          <w:sz w:val="22"/>
          <w:szCs w:val="22"/>
        </w:rPr>
        <w:t>выполнять элементы спортивных игр.</w:t>
      </w:r>
    </w:p>
    <w:p w:rsidR="00387F14" w:rsidRPr="00DA23C0" w:rsidRDefault="00387F14" w:rsidP="00387F14">
      <w:pPr>
        <w:pStyle w:val="Style9"/>
        <w:widowControl/>
        <w:tabs>
          <w:tab w:val="left" w:pos="245"/>
        </w:tabs>
        <w:spacing w:line="240" w:lineRule="auto"/>
        <w:ind w:left="644" w:firstLine="0"/>
        <w:jc w:val="both"/>
        <w:rPr>
          <w:rStyle w:val="FontStyle11"/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DA23C0">
        <w:rPr>
          <w:rStyle w:val="FontStyle14"/>
          <w:rFonts w:ascii="Times New Roman" w:hAnsi="Times New Roman" w:cs="Times New Roman"/>
          <w:color w:val="262626" w:themeColor="text1" w:themeTint="D9"/>
          <w:sz w:val="22"/>
          <w:szCs w:val="22"/>
        </w:rPr>
        <w:t>Учащиеся получат возможность научиться:</w:t>
      </w:r>
    </w:p>
    <w:p w:rsidR="00387F14" w:rsidRPr="00DA23C0" w:rsidRDefault="00387F14" w:rsidP="00387F14">
      <w:pPr>
        <w:pStyle w:val="Style7"/>
        <w:numPr>
          <w:ilvl w:val="0"/>
          <w:numId w:val="6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понимать влияние физических упражнений на физиче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ское развитие человека;</w:t>
      </w:r>
    </w:p>
    <w:p w:rsidR="00387F14" w:rsidRPr="00DA23C0" w:rsidRDefault="00387F14" w:rsidP="00387F14">
      <w:pPr>
        <w:pStyle w:val="Style7"/>
        <w:numPr>
          <w:ilvl w:val="0"/>
          <w:numId w:val="6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рассказывать о видах спорта, включённых в программу летних и зимних Олимпийских игр;</w:t>
      </w:r>
    </w:p>
    <w:p w:rsidR="00387F14" w:rsidRPr="00DA23C0" w:rsidRDefault="00387F14" w:rsidP="00387F14">
      <w:pPr>
        <w:pStyle w:val="Style7"/>
        <w:numPr>
          <w:ilvl w:val="0"/>
          <w:numId w:val="6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определять влияние закаливания на организм человека; самостоятельно составлять и выполнять комплексы уп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ражнений, направленных на развитие определённых фи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зических качеств;</w:t>
      </w:r>
    </w:p>
    <w:p w:rsidR="00387F14" w:rsidRPr="00DA23C0" w:rsidRDefault="00387F14" w:rsidP="00387F14">
      <w:pPr>
        <w:pStyle w:val="Style7"/>
        <w:numPr>
          <w:ilvl w:val="0"/>
          <w:numId w:val="6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выполнять упражнения, направленные на профилакти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ку нарушений осанки;</w:t>
      </w:r>
    </w:p>
    <w:p w:rsidR="00387F14" w:rsidRPr="00DA23C0" w:rsidRDefault="00387F14" w:rsidP="00387F14">
      <w:pPr>
        <w:pStyle w:val="Style7"/>
        <w:numPr>
          <w:ilvl w:val="0"/>
          <w:numId w:val="6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организовывать и играть в подвижные игры во время прогулок.</w:t>
      </w:r>
    </w:p>
    <w:p w:rsidR="00387F14" w:rsidRPr="00DA23C0" w:rsidRDefault="00387F14" w:rsidP="00387F14">
      <w:pPr>
        <w:pStyle w:val="Style7"/>
        <w:tabs>
          <w:tab w:val="left" w:pos="245"/>
        </w:tabs>
        <w:spacing w:line="240" w:lineRule="auto"/>
        <w:ind w:left="1003" w:firstLine="0"/>
        <w:rPr>
          <w:rFonts w:ascii="Times New Roman" w:hAnsi="Times New Roman"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/>
          <w:color w:val="262626" w:themeColor="text1" w:themeTint="D9"/>
          <w:sz w:val="22"/>
          <w:szCs w:val="22"/>
        </w:rPr>
      </w:pPr>
      <w:r w:rsidRPr="00DA23C0">
        <w:rPr>
          <w:b/>
          <w:color w:val="262626" w:themeColor="text1" w:themeTint="D9"/>
          <w:sz w:val="22"/>
          <w:szCs w:val="22"/>
        </w:rPr>
        <w:t>Метапредметные</w:t>
      </w: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/>
          <w:color w:val="262626" w:themeColor="text1" w:themeTint="D9"/>
          <w:sz w:val="22"/>
          <w:szCs w:val="22"/>
        </w:rPr>
      </w:pPr>
      <w:r w:rsidRPr="00DA23C0">
        <w:rPr>
          <w:b/>
          <w:color w:val="262626" w:themeColor="text1" w:themeTint="D9"/>
          <w:sz w:val="22"/>
          <w:szCs w:val="22"/>
        </w:rPr>
        <w:t>Регулятивные</w:t>
      </w:r>
    </w:p>
    <w:p w:rsidR="00387F14" w:rsidRPr="00DA23C0" w:rsidRDefault="00387F14" w:rsidP="00387F14">
      <w:pPr>
        <w:tabs>
          <w:tab w:val="left" w:pos="284"/>
        </w:tabs>
        <w:ind w:left="284"/>
        <w:jc w:val="both"/>
        <w:rPr>
          <w:bCs/>
          <w:i/>
          <w:color w:val="262626" w:themeColor="text1" w:themeTint="D9"/>
          <w:sz w:val="22"/>
          <w:szCs w:val="22"/>
        </w:rPr>
      </w:pPr>
      <w:r w:rsidRPr="00DA23C0">
        <w:rPr>
          <w:bCs/>
          <w:i/>
          <w:color w:val="262626" w:themeColor="text1" w:themeTint="D9"/>
          <w:sz w:val="22"/>
          <w:szCs w:val="22"/>
        </w:rPr>
        <w:t>Учащиеся научатся:</w:t>
      </w:r>
    </w:p>
    <w:p w:rsidR="00387F14" w:rsidRPr="00DA23C0" w:rsidRDefault="00387F14" w:rsidP="00387F14">
      <w:pPr>
        <w:pStyle w:val="Style2"/>
        <w:numPr>
          <w:ilvl w:val="0"/>
          <w:numId w:val="1"/>
        </w:numPr>
        <w:tabs>
          <w:tab w:val="left" w:pos="802"/>
        </w:tabs>
        <w:spacing w:line="240" w:lineRule="auto"/>
        <w:ind w:left="714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 xml:space="preserve">понимать цель выполняемых действий; </w:t>
      </w:r>
    </w:p>
    <w:p w:rsidR="00387F14" w:rsidRPr="00DA23C0" w:rsidRDefault="00387F14" w:rsidP="00387F14">
      <w:pPr>
        <w:pStyle w:val="Style2"/>
        <w:numPr>
          <w:ilvl w:val="0"/>
          <w:numId w:val="1"/>
        </w:numPr>
        <w:tabs>
          <w:tab w:val="left" w:pos="802"/>
        </w:tabs>
        <w:spacing w:line="240" w:lineRule="auto"/>
        <w:ind w:left="714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выполнять действия, руководствуясь инструкцией учи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теля;</w:t>
      </w:r>
    </w:p>
    <w:p w:rsidR="00387F14" w:rsidRPr="00DA23C0" w:rsidRDefault="00387F14" w:rsidP="00387F14">
      <w:pPr>
        <w:pStyle w:val="Style2"/>
        <w:numPr>
          <w:ilvl w:val="0"/>
          <w:numId w:val="1"/>
        </w:numPr>
        <w:tabs>
          <w:tab w:val="left" w:pos="802"/>
        </w:tabs>
        <w:spacing w:line="240" w:lineRule="auto"/>
        <w:ind w:left="714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адекватно оценивать правильность выполнения задания; использовать технические приёмы при выполнении фи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зических упражнений;</w:t>
      </w:r>
    </w:p>
    <w:p w:rsidR="00387F14" w:rsidRPr="00DA23C0" w:rsidRDefault="00387F14" w:rsidP="00387F14">
      <w:pPr>
        <w:pStyle w:val="Style2"/>
        <w:numPr>
          <w:ilvl w:val="0"/>
          <w:numId w:val="1"/>
        </w:numPr>
        <w:tabs>
          <w:tab w:val="left" w:pos="802"/>
        </w:tabs>
        <w:spacing w:line="240" w:lineRule="auto"/>
        <w:ind w:left="714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анализировать результаты выполненных заданий по за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 xml:space="preserve">данным критериям (под руководством учителя); </w:t>
      </w:r>
    </w:p>
    <w:p w:rsidR="00387F14" w:rsidRPr="00DA23C0" w:rsidRDefault="00387F14" w:rsidP="00387F14">
      <w:pPr>
        <w:pStyle w:val="Style2"/>
        <w:numPr>
          <w:ilvl w:val="0"/>
          <w:numId w:val="1"/>
        </w:numPr>
        <w:tabs>
          <w:tab w:val="left" w:pos="802"/>
        </w:tabs>
        <w:spacing w:line="240" w:lineRule="auto"/>
        <w:ind w:left="714" w:hanging="357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вносить коррективы в свою работу.</w:t>
      </w:r>
    </w:p>
    <w:p w:rsidR="00387F14" w:rsidRPr="00DA23C0" w:rsidRDefault="00387F14" w:rsidP="00387F14">
      <w:pPr>
        <w:pStyle w:val="31"/>
        <w:tabs>
          <w:tab w:val="left" w:pos="284"/>
        </w:tabs>
        <w:spacing w:after="0"/>
        <w:ind w:left="284"/>
        <w:jc w:val="both"/>
        <w:rPr>
          <w:bCs/>
          <w:i/>
          <w:color w:val="262626" w:themeColor="text1" w:themeTint="D9"/>
          <w:sz w:val="22"/>
          <w:szCs w:val="22"/>
        </w:rPr>
      </w:pPr>
      <w:r w:rsidRPr="00DA23C0">
        <w:rPr>
          <w:bCs/>
          <w:i/>
          <w:color w:val="262626" w:themeColor="text1" w:themeTint="D9"/>
          <w:sz w:val="22"/>
          <w:szCs w:val="22"/>
        </w:rPr>
        <w:t>Учащиеся получат возможность научиться:</w:t>
      </w:r>
    </w:p>
    <w:p w:rsidR="00387F14" w:rsidRPr="00DA23C0" w:rsidRDefault="00387F14" w:rsidP="00387F14">
      <w:pPr>
        <w:pStyle w:val="Style5"/>
        <w:widowControl/>
        <w:numPr>
          <w:ilvl w:val="0"/>
          <w:numId w:val="11"/>
        </w:numPr>
        <w:tabs>
          <w:tab w:val="clear" w:pos="960"/>
          <w:tab w:val="num" w:pos="720"/>
        </w:tabs>
        <w:ind w:left="360" w:firstLine="0"/>
        <w:jc w:val="both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продумывать последовательность упражнений, состав</w:t>
      </w: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360" w:firstLine="0"/>
        <w:jc w:val="both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объяснять, какие технические приёмы были использова</w:t>
      </w: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softHyphen/>
        <w:t>ны при выполнении задания;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360" w:firstLine="0"/>
        <w:jc w:val="both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самостоятельно выполнять комплексы упражнений, на</w:t>
      </w: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softHyphen/>
        <w:t>правленные на развитие физических качеств;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360" w:firstLine="0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координировать взаимодействие с партнёрами в игре;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360" w:firstLine="0"/>
        <w:jc w:val="both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lastRenderedPageBreak/>
        <w:t>организовывать и проводить подвижные игры во время прогулок и каникул.</w:t>
      </w:r>
    </w:p>
    <w:p w:rsidR="00387F14" w:rsidRPr="00DA23C0" w:rsidRDefault="00387F14" w:rsidP="00387F14">
      <w:pPr>
        <w:pStyle w:val="2"/>
        <w:tabs>
          <w:tab w:val="left" w:pos="540"/>
        </w:tabs>
        <w:spacing w:before="0" w:beforeAutospacing="0" w:after="0" w:afterAutospacing="0"/>
        <w:ind w:left="357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Познавательные</w:t>
      </w:r>
    </w:p>
    <w:p w:rsidR="00387F14" w:rsidRPr="00DA23C0" w:rsidRDefault="00387F14" w:rsidP="00387F14">
      <w:pPr>
        <w:tabs>
          <w:tab w:val="left" w:pos="540"/>
        </w:tabs>
        <w:ind w:left="357"/>
        <w:jc w:val="both"/>
        <w:rPr>
          <w:bCs/>
          <w:i/>
          <w:color w:val="262626" w:themeColor="text1" w:themeTint="D9"/>
          <w:sz w:val="22"/>
          <w:szCs w:val="22"/>
        </w:rPr>
      </w:pPr>
      <w:r w:rsidRPr="00DA23C0">
        <w:rPr>
          <w:bCs/>
          <w:i/>
          <w:color w:val="262626" w:themeColor="text1" w:themeTint="D9"/>
          <w:sz w:val="22"/>
          <w:szCs w:val="22"/>
        </w:rPr>
        <w:t>Учащиеся научатся: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jc w:val="both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осуществлять поиск необходимой информации для вы</w:t>
      </w: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softHyphen/>
        <w:t>полнения учебных заданий, используя справочные мате</w:t>
      </w: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softHyphen/>
        <w:t>риалы учебника;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jc w:val="both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различать, группировать подвижные и спортивные игры;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характеризовать основные физические качества;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группировать игры по видам спорта;</w:t>
      </w:r>
    </w:p>
    <w:p w:rsidR="00387F14" w:rsidRPr="00DA23C0" w:rsidRDefault="00387F14" w:rsidP="00387F14">
      <w:pPr>
        <w:pStyle w:val="Style6"/>
        <w:widowControl/>
        <w:numPr>
          <w:ilvl w:val="0"/>
          <w:numId w:val="1"/>
        </w:numPr>
        <w:tabs>
          <w:tab w:val="left" w:pos="216"/>
        </w:tabs>
        <w:spacing w:line="240" w:lineRule="auto"/>
        <w:jc w:val="both"/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</w:pPr>
      <w:r w:rsidRPr="00DA23C0">
        <w:rPr>
          <w:rStyle w:val="FontStyle13"/>
          <w:rFonts w:ascii="Times New Roman" w:hAnsi="Times New Roman"/>
          <w:b w:val="0"/>
          <w:color w:val="262626" w:themeColor="text1" w:themeTint="D9"/>
          <w:sz w:val="22"/>
          <w:szCs w:val="22"/>
        </w:rPr>
        <w:t>устанавливать причины, которые приводят к плохой осанке.</w:t>
      </w:r>
    </w:p>
    <w:p w:rsidR="00387F14" w:rsidRPr="00DA23C0" w:rsidRDefault="00387F14" w:rsidP="00387F14">
      <w:pPr>
        <w:pStyle w:val="31"/>
        <w:tabs>
          <w:tab w:val="left" w:pos="284"/>
        </w:tabs>
        <w:spacing w:after="0"/>
        <w:ind w:left="284"/>
        <w:jc w:val="both"/>
        <w:rPr>
          <w:bCs/>
          <w:i/>
          <w:color w:val="262626" w:themeColor="text1" w:themeTint="D9"/>
          <w:sz w:val="22"/>
          <w:szCs w:val="22"/>
        </w:rPr>
      </w:pPr>
      <w:r w:rsidRPr="00DA23C0">
        <w:rPr>
          <w:bCs/>
          <w:i/>
          <w:color w:val="262626" w:themeColor="text1" w:themeTint="D9"/>
          <w:sz w:val="22"/>
          <w:szCs w:val="22"/>
        </w:rPr>
        <w:t>Учащиеся получат возможность научиться:</w:t>
      </w:r>
    </w:p>
    <w:p w:rsidR="00387F14" w:rsidRPr="00DA23C0" w:rsidRDefault="00387F14" w:rsidP="00387F14">
      <w:pPr>
        <w:pStyle w:val="Style5"/>
        <w:widowControl/>
        <w:numPr>
          <w:ilvl w:val="0"/>
          <w:numId w:val="1"/>
        </w:numPr>
        <w:tabs>
          <w:tab w:val="left" w:pos="245"/>
        </w:tabs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осуществлять поиск необходимой информации, исполь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зуя различные справочные материалы;</w:t>
      </w:r>
    </w:p>
    <w:p w:rsidR="00387F14" w:rsidRPr="00DA23C0" w:rsidRDefault="00387F14" w:rsidP="00387F14">
      <w:pPr>
        <w:pStyle w:val="Style5"/>
        <w:widowControl/>
        <w:numPr>
          <w:ilvl w:val="0"/>
          <w:numId w:val="1"/>
        </w:numPr>
        <w:tabs>
          <w:tab w:val="left" w:pos="245"/>
        </w:tabs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свободно ориентироваться в книге, используя информа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цию форзацев, оглавления, справочного бюро;</w:t>
      </w:r>
    </w:p>
    <w:p w:rsidR="00387F14" w:rsidRPr="00DA23C0" w:rsidRDefault="00387F14" w:rsidP="00387F14">
      <w:pPr>
        <w:pStyle w:val="Style5"/>
        <w:widowControl/>
        <w:numPr>
          <w:ilvl w:val="0"/>
          <w:numId w:val="1"/>
        </w:numPr>
        <w:tabs>
          <w:tab w:val="left" w:pos="245"/>
        </w:tabs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сравнивать, классифицировать виды спорта летних и зимних Олимпийских игр;</w:t>
      </w:r>
    </w:p>
    <w:p w:rsidR="00387F14" w:rsidRPr="00DA23C0" w:rsidRDefault="00387F14" w:rsidP="00387F14">
      <w:pPr>
        <w:pStyle w:val="Style5"/>
        <w:widowControl/>
        <w:numPr>
          <w:ilvl w:val="0"/>
          <w:numId w:val="1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t>устанавливать взаимосвязь между занятиями физиче</w:t>
      </w:r>
      <w:r w:rsidRPr="00DA23C0">
        <w:rPr>
          <w:rFonts w:ascii="Times New Roman" w:hAnsi="Times New Roman"/>
          <w:color w:val="262626" w:themeColor="text1" w:themeTint="D9"/>
          <w:sz w:val="22"/>
          <w:szCs w:val="22"/>
        </w:rPr>
        <w:softHyphen/>
        <w:t>ской культурой и воспитанием характера человека</w:t>
      </w:r>
    </w:p>
    <w:p w:rsidR="00387F14" w:rsidRPr="00DA23C0" w:rsidRDefault="00387F14" w:rsidP="00DA23C0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firstLine="76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387F14" w:rsidRPr="00DA23C0" w:rsidRDefault="00387F14" w:rsidP="00387F14">
      <w:pPr>
        <w:rPr>
          <w:color w:val="262626" w:themeColor="text1" w:themeTint="D9"/>
          <w:sz w:val="22"/>
          <w:szCs w:val="22"/>
        </w:rPr>
      </w:pPr>
    </w:p>
    <w:tbl>
      <w:tblPr>
        <w:tblW w:w="9497" w:type="dxa"/>
        <w:tblInd w:w="108" w:type="dxa"/>
        <w:tblLook w:val="0000"/>
      </w:tblPr>
      <w:tblGrid>
        <w:gridCol w:w="456"/>
        <w:gridCol w:w="4931"/>
        <w:gridCol w:w="850"/>
        <w:gridCol w:w="992"/>
        <w:gridCol w:w="1134"/>
        <w:gridCol w:w="1134"/>
      </w:tblGrid>
      <w:tr w:rsidR="00387F14" w:rsidRPr="00DA23C0" w:rsidTr="00AA5743">
        <w:trPr>
          <w:trHeight w:val="397"/>
        </w:trPr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Нормативы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DA23C0">
              <w:rPr>
                <w:b/>
                <w:bCs/>
                <w:color w:val="262626" w:themeColor="text1" w:themeTint="D9"/>
                <w:sz w:val="22"/>
                <w:szCs w:val="22"/>
              </w:rPr>
              <w:t>2 класс</w:t>
            </w:r>
          </w:p>
        </w:tc>
      </w:tr>
      <w:tr w:rsidR="00387F14" w:rsidRPr="00DA23C0" w:rsidTr="00AA5743">
        <w:trPr>
          <w:trHeight w:val="397"/>
        </w:trPr>
        <w:tc>
          <w:tcPr>
            <w:tcW w:w="623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DA23C0">
              <w:rPr>
                <w:b/>
                <w:bCs/>
                <w:color w:val="262626" w:themeColor="text1" w:themeTint="D9"/>
                <w:sz w:val="22"/>
                <w:szCs w:val="22"/>
              </w:rPr>
              <w:t>«5»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DA23C0">
              <w:rPr>
                <w:b/>
                <w:bCs/>
                <w:color w:val="262626" w:themeColor="text1" w:themeTint="D9"/>
                <w:sz w:val="22"/>
                <w:szCs w:val="22"/>
              </w:rPr>
              <w:t>«4»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DA23C0">
              <w:rPr>
                <w:b/>
                <w:bCs/>
                <w:color w:val="262626" w:themeColor="text1" w:themeTint="D9"/>
                <w:sz w:val="22"/>
                <w:szCs w:val="22"/>
              </w:rPr>
              <w:t>«3»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23C0">
                <w:rPr>
                  <w:bCs/>
                  <w:color w:val="262626" w:themeColor="text1" w:themeTint="D9"/>
                  <w:sz w:val="22"/>
                  <w:szCs w:val="22"/>
                </w:rPr>
                <w:t>30 м</w:t>
              </w:r>
            </w:smartTag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 xml:space="preserve"> (сек.)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7,1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7,4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49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A23C0">
                <w:rPr>
                  <w:bCs/>
                  <w:color w:val="262626" w:themeColor="text1" w:themeTint="D9"/>
                  <w:sz w:val="22"/>
                  <w:szCs w:val="22"/>
                </w:rPr>
                <w:t>1000 м</w:t>
              </w:r>
            </w:smartTag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 xml:space="preserve"> (мин,сек.)  </w:t>
            </w:r>
          </w:p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 xml:space="preserve">("+" - без учета времени)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+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+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Челночный бег 3х10 м (сек.)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9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115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110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49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Прыжок в высоту, способом "Перешагивания" (см)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70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60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49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Прыжки через скакалку (кол-во раз/мин.)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50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60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7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Отжимания (кол-во раз)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4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8</w:t>
            </w:r>
          </w:p>
        </w:tc>
        <w:tc>
          <w:tcPr>
            <w:tcW w:w="49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Подтягивания (кол-во раз)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9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Метание т/м (м)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8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4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Подъем туловища из положения лежа на спине (кол-во раз/мин)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19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24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Приседания (кол-во раз/мин)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36</w:t>
            </w:r>
          </w:p>
        </w:tc>
      </w:tr>
      <w:tr w:rsidR="00387F14" w:rsidRPr="00DA23C0" w:rsidTr="00AA5743">
        <w:trPr>
          <w:trHeight w:val="397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14" w:rsidRPr="00DA23C0" w:rsidRDefault="00387F14" w:rsidP="00AA5743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Cs/>
                <w:color w:val="262626" w:themeColor="text1" w:themeTint="D9"/>
              </w:rPr>
            </w:pPr>
            <w:r w:rsidRPr="00DA23C0">
              <w:rPr>
                <w:bCs/>
                <w:color w:val="262626" w:themeColor="text1" w:themeTint="D9"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F14" w:rsidRPr="00DA23C0" w:rsidRDefault="00387F14" w:rsidP="00AA5743">
            <w:pPr>
              <w:jc w:val="center"/>
              <w:rPr>
                <w:b/>
                <w:color w:val="262626" w:themeColor="text1" w:themeTint="D9"/>
              </w:rPr>
            </w:pPr>
            <w:r w:rsidRPr="00DA23C0">
              <w:rPr>
                <w:b/>
                <w:color w:val="262626" w:themeColor="text1" w:themeTint="D9"/>
                <w:sz w:val="22"/>
                <w:szCs w:val="22"/>
              </w:rPr>
              <w:t>34</w:t>
            </w:r>
          </w:p>
        </w:tc>
      </w:tr>
    </w:tbl>
    <w:p w:rsidR="00387F14" w:rsidRPr="00DA23C0" w:rsidRDefault="00387F14" w:rsidP="00387F14">
      <w:pPr>
        <w:jc w:val="both"/>
        <w:rPr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pStyle w:val="a5"/>
        <w:jc w:val="center"/>
        <w:rPr>
          <w:rFonts w:ascii="Times New Roman" w:hAnsi="Times New Roman"/>
          <w:b/>
          <w:color w:val="262626" w:themeColor="text1" w:themeTint="D9"/>
          <w:lang w:val="ru-RU"/>
        </w:rPr>
      </w:pPr>
      <w:r w:rsidRPr="00DA23C0">
        <w:rPr>
          <w:b/>
          <w:color w:val="262626" w:themeColor="text1" w:themeTint="D9"/>
          <w:lang w:val="ru-RU"/>
        </w:rPr>
        <w:br w:type="page"/>
      </w:r>
      <w:r w:rsidRPr="00DA23C0">
        <w:rPr>
          <w:rFonts w:ascii="Times New Roman" w:hAnsi="Times New Roman"/>
          <w:b/>
          <w:color w:val="262626" w:themeColor="text1" w:themeTint="D9"/>
          <w:lang w:val="ru-RU"/>
        </w:rPr>
        <w:lastRenderedPageBreak/>
        <w:t xml:space="preserve">Материально-техническое обеспечение </w:t>
      </w:r>
    </w:p>
    <w:p w:rsidR="00387F14" w:rsidRPr="00DA23C0" w:rsidRDefault="00387F14" w:rsidP="00387F14">
      <w:pPr>
        <w:ind w:firstLine="360"/>
        <w:jc w:val="both"/>
        <w:rPr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rPr>
          <w:b/>
          <w:bCs/>
          <w:color w:val="262626" w:themeColor="text1" w:themeTint="D9"/>
          <w:sz w:val="22"/>
          <w:szCs w:val="22"/>
        </w:rPr>
      </w:pPr>
      <w:r w:rsidRPr="00DA23C0">
        <w:rPr>
          <w:b/>
          <w:bCs/>
          <w:color w:val="262626" w:themeColor="text1" w:themeTint="D9"/>
          <w:sz w:val="22"/>
          <w:szCs w:val="22"/>
        </w:rPr>
        <w:t>Литература</w:t>
      </w:r>
    </w:p>
    <w:p w:rsidR="00387F14" w:rsidRPr="00DA23C0" w:rsidRDefault="00387F14" w:rsidP="00387F14">
      <w:pPr>
        <w:numPr>
          <w:ilvl w:val="0"/>
          <w:numId w:val="25"/>
        </w:numPr>
        <w:tabs>
          <w:tab w:val="left" w:pos="709"/>
        </w:tabs>
        <w:ind w:right="57"/>
        <w:jc w:val="both"/>
        <w:rPr>
          <w:color w:val="262626" w:themeColor="text1" w:themeTint="D9"/>
          <w:sz w:val="22"/>
          <w:szCs w:val="22"/>
        </w:rPr>
      </w:pPr>
      <w:r w:rsidRPr="00DA23C0">
        <w:rPr>
          <w:color w:val="262626" w:themeColor="text1" w:themeTint="D9"/>
          <w:sz w:val="22"/>
          <w:szCs w:val="22"/>
        </w:rPr>
        <w:t>Егоров Б.Б. Физическая культура: учебник для учащихся 1-2 классов начальной школы. В 2 частях.– М.: Баласс, 2011</w:t>
      </w:r>
    </w:p>
    <w:p w:rsidR="00387F14" w:rsidRPr="00DA23C0" w:rsidRDefault="00387F14" w:rsidP="00387F14">
      <w:pPr>
        <w:spacing w:line="276" w:lineRule="auto"/>
        <w:jc w:val="both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</w:p>
    <w:p w:rsidR="00387F14" w:rsidRPr="00DA23C0" w:rsidRDefault="00387F14" w:rsidP="00387F14">
      <w:pPr>
        <w:spacing w:line="276" w:lineRule="auto"/>
        <w:jc w:val="both"/>
        <w:rPr>
          <w:color w:val="262626" w:themeColor="text1" w:themeTint="D9"/>
          <w:sz w:val="22"/>
          <w:szCs w:val="22"/>
        </w:rPr>
      </w:pPr>
      <w:r w:rsidRPr="00DA23C0"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>Учебно-практическое оборудование</w:t>
      </w:r>
    </w:p>
    <w:tbl>
      <w:tblPr>
        <w:tblW w:w="0" w:type="auto"/>
        <w:tblLook w:val="04A0"/>
      </w:tblPr>
      <w:tblGrid>
        <w:gridCol w:w="4714"/>
        <w:gridCol w:w="4716"/>
      </w:tblGrid>
      <w:tr w:rsidR="00387F14" w:rsidRPr="00DA23C0" w:rsidTr="00AA5743">
        <w:tc>
          <w:tcPr>
            <w:tcW w:w="4785" w:type="dxa"/>
            <w:shd w:val="clear" w:color="auto" w:fill="auto"/>
          </w:tcPr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Мячи резиновые малые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Мячи набивные весом 1 кг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Мячи волейбольные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Мячи футбольные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Мячи баскетбольные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 xml:space="preserve">Палки гимнастические 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Скакалки детские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Обруч пластиковый детский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Кегли</w:t>
            </w:r>
          </w:p>
          <w:p w:rsidR="00387F14" w:rsidRPr="00DA23C0" w:rsidRDefault="00387F14" w:rsidP="00AA5743">
            <w:p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>Скамейка гимнастическая мягкая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  <w:shd w:val="clear" w:color="auto" w:fill="FFFFFF"/>
              </w:rPr>
              <w:t>Скамейка гимнастическая жесткая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</w:rPr>
              <w:t xml:space="preserve">Маты гимнастические 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  <w:shd w:val="clear" w:color="auto" w:fill="FFFFFF"/>
              </w:rPr>
              <w:t>Бревно гимнастическое напольное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  <w:shd w:val="clear" w:color="auto" w:fill="FFFFFF"/>
              </w:rPr>
              <w:t>Стенка гимнастическая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Сетка волейбольная 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  <w:shd w:val="clear" w:color="auto" w:fill="FFFFFF"/>
              </w:rPr>
              <w:t>Щит баскетбольный тренировочный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  <w:shd w:val="clear" w:color="auto" w:fill="FFFFFF"/>
              </w:rPr>
              <w:t>Рулетка измерительная</w:t>
            </w:r>
          </w:p>
          <w:p w:rsidR="00387F14" w:rsidRPr="00DA23C0" w:rsidRDefault="00387F14" w:rsidP="00AA5743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A23C0">
              <w:rPr>
                <w:rFonts w:eastAsia="Calibri"/>
                <w:color w:val="262626" w:themeColor="text1" w:themeTint="D9"/>
                <w:sz w:val="22"/>
                <w:szCs w:val="22"/>
                <w:shd w:val="clear" w:color="auto" w:fill="FFFFFF"/>
              </w:rPr>
              <w:t>Мишень для метания</w:t>
            </w:r>
          </w:p>
          <w:p w:rsidR="00387F14" w:rsidRPr="00DA23C0" w:rsidRDefault="00387F14" w:rsidP="00AA5743">
            <w:pPr>
              <w:spacing w:line="276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</w:tr>
    </w:tbl>
    <w:p w:rsidR="00387F14" w:rsidRPr="00DA23C0" w:rsidRDefault="00387F14" w:rsidP="00387F14">
      <w:pPr>
        <w:jc w:val="center"/>
        <w:rPr>
          <w:b/>
          <w:color w:val="262626" w:themeColor="text1" w:themeTint="D9"/>
          <w:sz w:val="22"/>
          <w:szCs w:val="22"/>
        </w:rPr>
      </w:pPr>
    </w:p>
    <w:p w:rsidR="00387F14" w:rsidRPr="00DA23C0" w:rsidRDefault="00387F14" w:rsidP="00387F14">
      <w:pPr>
        <w:jc w:val="both"/>
        <w:rPr>
          <w:b/>
          <w:color w:val="262626" w:themeColor="text1" w:themeTint="D9"/>
          <w:sz w:val="22"/>
          <w:szCs w:val="22"/>
        </w:rPr>
      </w:pPr>
      <w:r w:rsidRPr="00DA23C0">
        <w:rPr>
          <w:b/>
          <w:color w:val="262626" w:themeColor="text1" w:themeTint="D9"/>
          <w:sz w:val="22"/>
          <w:szCs w:val="22"/>
        </w:rPr>
        <w:t>Технические средства обучения</w:t>
      </w:r>
    </w:p>
    <w:p w:rsidR="00387F14" w:rsidRPr="00F81FB1" w:rsidRDefault="00387F14" w:rsidP="00387F14">
      <w:pPr>
        <w:pStyle w:val="a3"/>
        <w:numPr>
          <w:ilvl w:val="0"/>
          <w:numId w:val="24"/>
        </w:numPr>
        <w:jc w:val="both"/>
      </w:pPr>
      <w:r w:rsidRPr="00F81FB1">
        <w:t>Компьютер учителя</w:t>
      </w:r>
    </w:p>
    <w:p w:rsidR="00387F14" w:rsidRPr="00F81FB1" w:rsidRDefault="00387F14" w:rsidP="00387F14">
      <w:pPr>
        <w:pStyle w:val="a3"/>
        <w:numPr>
          <w:ilvl w:val="0"/>
          <w:numId w:val="24"/>
        </w:numPr>
        <w:tabs>
          <w:tab w:val="left" w:pos="426"/>
        </w:tabs>
        <w:jc w:val="both"/>
      </w:pPr>
      <w:r w:rsidRPr="00F81FB1">
        <w:t>Мультимедийный проектор</w:t>
      </w:r>
    </w:p>
    <w:p w:rsidR="00387F14" w:rsidRPr="00F81FB1" w:rsidRDefault="00387F14" w:rsidP="00387F14">
      <w:pPr>
        <w:pStyle w:val="a3"/>
        <w:numPr>
          <w:ilvl w:val="0"/>
          <w:numId w:val="24"/>
        </w:numPr>
        <w:jc w:val="both"/>
      </w:pPr>
      <w:r w:rsidRPr="00F81FB1">
        <w:t>Доска интерактивная прямой проекции</w:t>
      </w:r>
    </w:p>
    <w:p w:rsidR="00387F14" w:rsidRPr="00F81FB1" w:rsidRDefault="00387F14" w:rsidP="00387F14">
      <w:pPr>
        <w:spacing w:line="276" w:lineRule="auto"/>
        <w:rPr>
          <w:b/>
        </w:rPr>
      </w:pPr>
      <w:bookmarkStart w:id="0" w:name="_Toc246319710"/>
      <w:bookmarkEnd w:id="0"/>
    </w:p>
    <w:p w:rsidR="00387F14" w:rsidRPr="00450E3A" w:rsidRDefault="00387F14" w:rsidP="00387F14">
      <w:pPr>
        <w:tabs>
          <w:tab w:val="left" w:pos="709"/>
        </w:tabs>
        <w:ind w:right="57"/>
        <w:jc w:val="both"/>
        <w:rPr>
          <w:rFonts w:ascii="Arial" w:hAnsi="Arial" w:cs="Arial"/>
          <w:color w:val="000000"/>
        </w:rPr>
      </w:pPr>
    </w:p>
    <w:p w:rsidR="00387F14" w:rsidRPr="00DA23C0" w:rsidRDefault="00387F14" w:rsidP="00DA23C0">
      <w:pPr>
        <w:jc w:val="center"/>
        <w:rPr>
          <w:b/>
        </w:rPr>
      </w:pPr>
      <w:r>
        <w:rPr>
          <w:b/>
        </w:rPr>
        <w:br w:type="page"/>
      </w:r>
      <w:r w:rsidRPr="00212602">
        <w:rPr>
          <w:b/>
        </w:rPr>
        <w:lastRenderedPageBreak/>
        <w:t>КАЛЕН</w:t>
      </w:r>
      <w:r w:rsidR="00DA23C0">
        <w:rPr>
          <w:b/>
        </w:rPr>
        <w:t>ДАРНО-ТЕМАТИЧЕСКОЕ ПЛАНИРОВАНИЕ</w:t>
      </w:r>
    </w:p>
    <w:p w:rsidR="00387F14" w:rsidRPr="00DA23C0" w:rsidRDefault="00387F14" w:rsidP="00387F14">
      <w:pPr>
        <w:jc w:val="center"/>
        <w:rPr>
          <w:sz w:val="28"/>
          <w:szCs w:val="28"/>
        </w:rPr>
      </w:pPr>
    </w:p>
    <w:tbl>
      <w:tblPr>
        <w:tblW w:w="8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388"/>
        <w:gridCol w:w="1276"/>
        <w:gridCol w:w="1275"/>
      </w:tblGrid>
      <w:tr w:rsidR="00DA23C0" w:rsidRPr="00DA23C0" w:rsidTr="00DA23C0">
        <w:tc>
          <w:tcPr>
            <w:tcW w:w="850" w:type="dxa"/>
            <w:vMerge w:val="restart"/>
          </w:tcPr>
          <w:p w:rsidR="00DA23C0" w:rsidRPr="00DA23C0" w:rsidRDefault="00DA23C0" w:rsidP="00AA5743">
            <w:pPr>
              <w:jc w:val="center"/>
            </w:pPr>
            <w:r w:rsidRPr="00DA23C0">
              <w:t>№ п/п</w:t>
            </w:r>
          </w:p>
        </w:tc>
        <w:tc>
          <w:tcPr>
            <w:tcW w:w="5388" w:type="dxa"/>
            <w:vMerge w:val="restart"/>
          </w:tcPr>
          <w:p w:rsidR="00DA23C0" w:rsidRPr="00DA23C0" w:rsidRDefault="00DA23C0" w:rsidP="00AA5743">
            <w:pPr>
              <w:jc w:val="center"/>
            </w:pPr>
            <w:r w:rsidRPr="00DA23C0">
              <w:t>Наименование разделов, тем</w:t>
            </w:r>
          </w:p>
        </w:tc>
        <w:tc>
          <w:tcPr>
            <w:tcW w:w="2551" w:type="dxa"/>
            <w:gridSpan w:val="2"/>
          </w:tcPr>
          <w:p w:rsidR="00DA23C0" w:rsidRPr="00DA23C0" w:rsidRDefault="00DA23C0" w:rsidP="00AA5743">
            <w:pPr>
              <w:jc w:val="center"/>
            </w:pPr>
            <w:r w:rsidRPr="00DA23C0">
              <w:rPr>
                <w:bCs/>
              </w:rPr>
              <w:t xml:space="preserve">Дата проведения урока </w:t>
            </w:r>
          </w:p>
        </w:tc>
      </w:tr>
      <w:tr w:rsidR="00DA23C0" w:rsidRPr="00DA23C0" w:rsidTr="00DA23C0">
        <w:tc>
          <w:tcPr>
            <w:tcW w:w="850" w:type="dxa"/>
            <w:vMerge/>
          </w:tcPr>
          <w:p w:rsidR="00DA23C0" w:rsidRPr="00DA23C0" w:rsidRDefault="00DA23C0" w:rsidP="00AA5743">
            <w:pPr>
              <w:jc w:val="center"/>
            </w:pPr>
          </w:p>
        </w:tc>
        <w:tc>
          <w:tcPr>
            <w:tcW w:w="5388" w:type="dxa"/>
            <w:vMerge/>
          </w:tcPr>
          <w:p w:rsidR="00DA23C0" w:rsidRPr="00DA23C0" w:rsidRDefault="00DA23C0" w:rsidP="00AA5743">
            <w:pPr>
              <w:jc w:val="center"/>
            </w:pP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DA23C0">
              <w:rPr>
                <w:bCs/>
              </w:rPr>
              <w:t>о плану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  <w:rPr>
                <w:bCs/>
              </w:rPr>
            </w:pPr>
            <w:r>
              <w:rPr>
                <w:bCs/>
              </w:rPr>
              <w:t>Фактически</w:t>
            </w: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Правила по ТБ на уроках.  Предупреждение травматизма во время занятий физическими упражнениями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02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</w:t>
            </w:r>
          </w:p>
        </w:tc>
        <w:tc>
          <w:tcPr>
            <w:tcW w:w="5388" w:type="dxa"/>
          </w:tcPr>
          <w:p w:rsidR="00DA23C0" w:rsidRPr="00DA23C0" w:rsidRDefault="00DA23C0" w:rsidP="008A50C4">
            <w:r w:rsidRPr="00DA23C0">
              <w:t>История возникновения спортивных соревновани</w:t>
            </w:r>
            <w:r w:rsidR="008A50C4">
              <w:rPr>
                <w:color w:val="231E1F"/>
                <w:w w:val="113"/>
                <w:sz w:val="22"/>
                <w:szCs w:val="22"/>
              </w:rPr>
              <w:t>й. Перекаты и группировка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03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8A50C4">
        <w:trPr>
          <w:trHeight w:val="557"/>
        </w:trPr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</w:t>
            </w:r>
          </w:p>
        </w:tc>
        <w:tc>
          <w:tcPr>
            <w:tcW w:w="5388" w:type="dxa"/>
          </w:tcPr>
          <w:p w:rsidR="008A50C4" w:rsidRPr="00F12DCC" w:rsidRDefault="008A50C4" w:rsidP="008A50C4">
            <w:pPr>
              <w:snapToGrid w:val="0"/>
              <w:rPr>
                <w:color w:val="000000"/>
              </w:rPr>
            </w:pPr>
            <w:r w:rsidRPr="00F12DCC">
              <w:rPr>
                <w:color w:val="000000"/>
              </w:rPr>
              <w:t xml:space="preserve">Техника бега на 30 м с высокого старта на время </w:t>
            </w:r>
          </w:p>
          <w:p w:rsidR="00DA23C0" w:rsidRPr="00DA23C0" w:rsidRDefault="00DA23C0" w:rsidP="00AA5743"/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05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Ходьба на носках и пятках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09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Чередование ходьбы и бега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10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Перешагивание через предметы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12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Ходьба с высоким подниманием бедра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16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Бег широким шагом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17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Прыжок в длину с места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19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10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Прыжок в длину с места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23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11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Прыжок с поворотом на 180°</w:t>
            </w:r>
          </w:p>
        </w:tc>
        <w:tc>
          <w:tcPr>
            <w:tcW w:w="1276" w:type="dxa"/>
          </w:tcPr>
          <w:p w:rsidR="00DA23C0" w:rsidRPr="00DA23C0" w:rsidRDefault="008A50C4" w:rsidP="00AA5743">
            <w:pPr>
              <w:jc w:val="center"/>
            </w:pPr>
            <w:r>
              <w:t>24</w:t>
            </w:r>
            <w:r w:rsidR="00DA23C0" w:rsidRPr="00DA23C0">
              <w:t>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12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Челночный бег 3</w:t>
            </w:r>
            <w:r w:rsidRPr="00DA23C0">
              <w:rPr>
                <w:lang w:val="en-US"/>
              </w:rPr>
              <w:t>x</w:t>
            </w:r>
            <w:r w:rsidRPr="00887475">
              <w:t>10</w:t>
            </w:r>
            <w:r w:rsidRPr="00DA23C0">
              <w:t>м</w:t>
            </w:r>
            <w:r w:rsidR="00887475">
              <w:t>. Кувырок вперед</w:t>
            </w:r>
          </w:p>
        </w:tc>
        <w:tc>
          <w:tcPr>
            <w:tcW w:w="1276" w:type="dxa"/>
          </w:tcPr>
          <w:p w:rsidR="00DA23C0" w:rsidRPr="00DA23C0" w:rsidRDefault="008A50C4" w:rsidP="00785AC3">
            <w:r>
              <w:t>26.09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8A50C4" w:rsidRPr="00DA23C0" w:rsidTr="00DA23C0">
        <w:tc>
          <w:tcPr>
            <w:tcW w:w="850" w:type="dxa"/>
          </w:tcPr>
          <w:p w:rsidR="008A50C4" w:rsidRPr="00DA23C0" w:rsidRDefault="008A50C4" w:rsidP="00AA5743">
            <w:pPr>
              <w:jc w:val="center"/>
            </w:pPr>
          </w:p>
        </w:tc>
        <w:tc>
          <w:tcPr>
            <w:tcW w:w="5388" w:type="dxa"/>
          </w:tcPr>
          <w:p w:rsidR="008A50C4" w:rsidRPr="00DA23C0" w:rsidRDefault="008A50C4" w:rsidP="00AA5743"/>
        </w:tc>
        <w:tc>
          <w:tcPr>
            <w:tcW w:w="1276" w:type="dxa"/>
          </w:tcPr>
          <w:p w:rsidR="008A50C4" w:rsidRDefault="008A50C4" w:rsidP="00785AC3">
            <w:r>
              <w:t>30.09</w:t>
            </w:r>
          </w:p>
        </w:tc>
        <w:tc>
          <w:tcPr>
            <w:tcW w:w="1275" w:type="dxa"/>
          </w:tcPr>
          <w:p w:rsidR="008A50C4" w:rsidRPr="00DA23C0" w:rsidRDefault="008A50C4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13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Профилактика нарушений осанки</w:t>
            </w:r>
            <w:r w:rsidR="00887475">
              <w:t>. Русские народные игры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01.10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14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Упражнения, направленные на формирование правильной осанки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03.10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15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Метание теннисного мяча в вертикальную цель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07</w:t>
            </w:r>
            <w:r w:rsidR="00DA23C0" w:rsidRPr="00DA23C0">
              <w:t>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16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Отбивы резинового мяча  двумя руками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09</w:t>
            </w:r>
            <w:r w:rsidR="00DA23C0" w:rsidRPr="00DA23C0">
              <w:t>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17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 xml:space="preserve">Метание теннисного мяча в вертикальную цель с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A23C0">
                <w:t>4 м</w:t>
              </w:r>
            </w:smartTag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10.10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18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Летние Олимпийские игры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14</w:t>
            </w:r>
            <w:r w:rsidR="00DA23C0" w:rsidRPr="00DA23C0">
              <w:t>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19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Метание теннисного мяча в горизонтальную цель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16</w:t>
            </w:r>
            <w:r w:rsidR="00DA23C0" w:rsidRPr="00DA23C0">
              <w:t>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20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Метание теннисного мяча в горизонтальную цель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17.10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21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Прыжки через скакалку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19.10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22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Метание теннисного мяча в горизонтальную цель с 4м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23</w:t>
            </w:r>
            <w:r w:rsidR="00DA23C0" w:rsidRPr="00DA23C0">
              <w:t>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23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Броски набивного мяча от груди на дальность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24.10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24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Прыжки через скакалку с продвижением вперёд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28</w:t>
            </w:r>
            <w:r w:rsidR="00DA23C0" w:rsidRPr="00DA23C0">
              <w:t>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25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Преодоление препятствий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30</w:t>
            </w:r>
            <w:r w:rsidR="00DA23C0" w:rsidRPr="00DA23C0">
              <w:t>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26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ind w:left="57" w:right="57"/>
            </w:pPr>
            <w:r w:rsidRPr="00DA23C0">
              <w:t>Подвижные игры «Быстрее, выше, сильнее»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31.10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27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ind w:left="57" w:right="57"/>
            </w:pPr>
            <w:r w:rsidRPr="00DA23C0">
              <w:t>Подвижные игры «Быстрее, выше, сильнее»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6.11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28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Правила поведения на уроках гимнастики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7</w:t>
            </w:r>
            <w:r w:rsidR="00DA23C0" w:rsidRPr="00DA23C0">
              <w:t>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29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Физическое развитие человека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11</w:t>
            </w:r>
            <w:r w:rsidR="00DA23C0" w:rsidRPr="00DA23C0">
              <w:t>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30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Влияние упражнений на физическое развитие человека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13</w:t>
            </w:r>
            <w:r w:rsidR="00DA23C0" w:rsidRPr="00DA23C0">
              <w:t>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31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Перекаты в сторону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14</w:t>
            </w:r>
            <w:r w:rsidR="00DA23C0" w:rsidRPr="00DA23C0">
              <w:t>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32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Перекаты в группировке вперёд-назад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18</w:t>
            </w:r>
            <w:r w:rsidR="00DA23C0" w:rsidRPr="00DA23C0">
              <w:t>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33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Кувырок вперёд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20</w:t>
            </w:r>
            <w:r w:rsidR="00DA23C0" w:rsidRPr="00DA23C0">
              <w:t>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34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Кувырок вперёд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rPr>
                <w:color w:val="000000"/>
              </w:rPr>
              <w:t>21</w:t>
            </w:r>
            <w:r w:rsidR="00DA23C0" w:rsidRPr="00DA23C0">
              <w:rPr>
                <w:color w:val="000000"/>
              </w:rPr>
              <w:t>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lastRenderedPageBreak/>
              <w:t>35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Лазание по гимнастической скамейке с переходом на гимнастическую стенку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25</w:t>
            </w:r>
            <w:r w:rsidR="00DA23C0" w:rsidRPr="00DA23C0">
              <w:t>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36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Лазание по скамейке и гимнастической стенке, одноимённым и разноимённым способом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27</w:t>
            </w:r>
            <w:r w:rsidR="00AA5743">
              <w:t>.11</w:t>
            </w:r>
          </w:p>
          <w:p w:rsidR="00DA23C0" w:rsidRPr="00DA23C0" w:rsidRDefault="00DA23C0" w:rsidP="00AA5743">
            <w:pPr>
              <w:jc w:val="center"/>
            </w:pP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37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Ходьба по наклонной скамейке (под углом 30°)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28.11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38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Стойка на лопатках, согнув ноги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2.12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39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Стойка на лопатках, согнув ноги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04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40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Запрыгивание на горку матов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05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41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Стойка на лопатках, выпрямив ноги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09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42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Стойка на лопатках, выпрямив ноги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11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43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Вис лёжа на низкой перекладине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12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44</w:t>
            </w:r>
          </w:p>
        </w:tc>
        <w:tc>
          <w:tcPr>
            <w:tcW w:w="5388" w:type="dxa"/>
          </w:tcPr>
          <w:p w:rsidR="00DA23C0" w:rsidRPr="00DA23C0" w:rsidRDefault="00AA5743" w:rsidP="00AA5743">
            <w:r w:rsidRPr="00DA23C0">
              <w:t>Подвижные игры. Соревнования и эстафеты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16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45</w:t>
            </w:r>
          </w:p>
        </w:tc>
        <w:tc>
          <w:tcPr>
            <w:tcW w:w="5388" w:type="dxa"/>
          </w:tcPr>
          <w:p w:rsidR="00DA23C0" w:rsidRPr="00DA23C0" w:rsidRDefault="00AA5743" w:rsidP="00AA5743">
            <w:r w:rsidRPr="00DA23C0">
              <w:t>Вис лёжа на низкой перекладине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18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46</w:t>
            </w:r>
          </w:p>
        </w:tc>
        <w:tc>
          <w:tcPr>
            <w:tcW w:w="5388" w:type="dxa"/>
          </w:tcPr>
          <w:p w:rsidR="00DA23C0" w:rsidRPr="00DA23C0" w:rsidRDefault="00AA5743" w:rsidP="00AA5743">
            <w:r w:rsidRPr="00DA23C0">
              <w:t>Техника безопасности на уроках лыжной подготовки. Правила поведения на уроках по лыжной подготовке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19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47</w:t>
            </w:r>
          </w:p>
        </w:tc>
        <w:tc>
          <w:tcPr>
            <w:tcW w:w="5388" w:type="dxa"/>
          </w:tcPr>
          <w:p w:rsidR="00DA23C0" w:rsidRPr="00DA23C0" w:rsidRDefault="00AA5743" w:rsidP="00AA5743">
            <w:r w:rsidRPr="00DA23C0">
              <w:t>Равномерное передвижение</w:t>
            </w:r>
          </w:p>
        </w:tc>
        <w:tc>
          <w:tcPr>
            <w:tcW w:w="1276" w:type="dxa"/>
          </w:tcPr>
          <w:p w:rsidR="00DA23C0" w:rsidRPr="00DA23C0" w:rsidRDefault="003A3822" w:rsidP="00AA5743">
            <w:pPr>
              <w:jc w:val="center"/>
            </w:pPr>
            <w:r>
              <w:t>23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415D09" w:rsidRPr="00DA23C0" w:rsidTr="00DA23C0">
        <w:tc>
          <w:tcPr>
            <w:tcW w:w="850" w:type="dxa"/>
          </w:tcPr>
          <w:p w:rsidR="00415D09" w:rsidRPr="00DA23C0" w:rsidRDefault="00415D09" w:rsidP="00AA5743">
            <w:pPr>
              <w:jc w:val="center"/>
            </w:pPr>
          </w:p>
        </w:tc>
        <w:tc>
          <w:tcPr>
            <w:tcW w:w="5388" w:type="dxa"/>
          </w:tcPr>
          <w:p w:rsidR="00415D09" w:rsidRPr="00DA23C0" w:rsidRDefault="00415D09" w:rsidP="00AA5743">
            <w:r>
              <w:t>Скользящий шаг</w:t>
            </w:r>
          </w:p>
        </w:tc>
        <w:tc>
          <w:tcPr>
            <w:tcW w:w="1276" w:type="dxa"/>
          </w:tcPr>
          <w:p w:rsidR="00415D09" w:rsidRDefault="00415D09" w:rsidP="00AA5743">
            <w:pPr>
              <w:jc w:val="center"/>
            </w:pPr>
            <w:r>
              <w:t>25.12</w:t>
            </w:r>
          </w:p>
        </w:tc>
        <w:tc>
          <w:tcPr>
            <w:tcW w:w="1275" w:type="dxa"/>
          </w:tcPr>
          <w:p w:rsidR="00415D09" w:rsidRPr="00DA23C0" w:rsidRDefault="00415D09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48</w:t>
            </w:r>
          </w:p>
        </w:tc>
        <w:tc>
          <w:tcPr>
            <w:tcW w:w="5388" w:type="dxa"/>
          </w:tcPr>
          <w:p w:rsidR="00DA23C0" w:rsidRPr="00DA23C0" w:rsidRDefault="00AA5743" w:rsidP="00AA5743">
            <w:r w:rsidRPr="00DA23C0">
              <w:t>Равномерное передвижение</w:t>
            </w:r>
            <w:r>
              <w:t xml:space="preserve"> скользящим шагом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26</w:t>
            </w:r>
            <w:r w:rsidR="00DA23C0" w:rsidRPr="00DA23C0">
              <w:t>.12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415D09" w:rsidRPr="00DA23C0" w:rsidTr="00DA23C0">
        <w:tc>
          <w:tcPr>
            <w:tcW w:w="850" w:type="dxa"/>
          </w:tcPr>
          <w:p w:rsidR="00415D09" w:rsidRPr="00DA23C0" w:rsidRDefault="00415D09" w:rsidP="00AA5743">
            <w:pPr>
              <w:jc w:val="center"/>
            </w:pPr>
          </w:p>
        </w:tc>
        <w:tc>
          <w:tcPr>
            <w:tcW w:w="5388" w:type="dxa"/>
          </w:tcPr>
          <w:p w:rsidR="00415D09" w:rsidRPr="00F12DCC" w:rsidRDefault="00415D09" w:rsidP="00415D09">
            <w:pPr>
              <w:pStyle w:val="Default"/>
              <w:snapToGrid w:val="0"/>
              <w:rPr>
                <w:sz w:val="22"/>
                <w:szCs w:val="22"/>
              </w:rPr>
            </w:pPr>
            <w:r w:rsidRPr="00F12DCC">
              <w:rPr>
                <w:sz w:val="22"/>
                <w:szCs w:val="22"/>
              </w:rPr>
              <w:t xml:space="preserve">Техника ступающего шага на лыжах </w:t>
            </w:r>
          </w:p>
          <w:p w:rsidR="00415D09" w:rsidRPr="00DA23C0" w:rsidRDefault="00415D09" w:rsidP="00AA5743"/>
        </w:tc>
        <w:tc>
          <w:tcPr>
            <w:tcW w:w="1276" w:type="dxa"/>
          </w:tcPr>
          <w:p w:rsidR="00415D09" w:rsidRDefault="00415D09" w:rsidP="00AA5743">
            <w:pPr>
              <w:jc w:val="center"/>
            </w:pPr>
            <w:r>
              <w:t>30.12</w:t>
            </w:r>
          </w:p>
        </w:tc>
        <w:tc>
          <w:tcPr>
            <w:tcW w:w="1275" w:type="dxa"/>
          </w:tcPr>
          <w:p w:rsidR="00415D09" w:rsidRPr="00DA23C0" w:rsidRDefault="00415D09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49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Полоса препятствий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15</w:t>
            </w:r>
            <w:r w:rsidR="00DA23C0" w:rsidRPr="00DA23C0">
              <w:t>.01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50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Подвижные игры. Соревнования и эстафеты</w:t>
            </w:r>
            <w:r w:rsidR="00AA5743" w:rsidRPr="00DA23C0">
              <w:t xml:space="preserve"> Равномерное передвижение скользящим шагом до 700м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  <w:rPr>
                <w:bCs/>
                <w:color w:val="000000"/>
              </w:rPr>
            </w:pPr>
            <w:r w:rsidRPr="00DA23C0">
              <w:rPr>
                <w:bCs/>
                <w:color w:val="000000"/>
              </w:rPr>
              <w:t>16.01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51</w:t>
            </w:r>
          </w:p>
        </w:tc>
        <w:tc>
          <w:tcPr>
            <w:tcW w:w="5388" w:type="dxa"/>
          </w:tcPr>
          <w:p w:rsidR="00DA23C0" w:rsidRPr="00DA23C0" w:rsidRDefault="00AA5743" w:rsidP="00AA5743">
            <w:r w:rsidRPr="00F12DCC">
              <w:rPr>
                <w:sz w:val="22"/>
                <w:szCs w:val="22"/>
              </w:rPr>
              <w:t xml:space="preserve">Техника скользящего шага </w:t>
            </w:r>
            <w:r w:rsidRPr="00F12DCC">
              <w:t>с палками на лыжах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DA23C0" w:rsidRPr="00DA23C0">
              <w:rPr>
                <w:bCs/>
                <w:color w:val="000000"/>
              </w:rPr>
              <w:t>.01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52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 w:rsidRPr="00DA23C0">
              <w:t>Равномерное передвижение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22</w:t>
            </w:r>
            <w:r w:rsidR="00DA23C0" w:rsidRPr="00DA23C0">
              <w:t>.01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53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Поворот переступанием вокруг пяток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23.01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54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Поворот переступанием вокруг носков лыж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27</w:t>
            </w:r>
            <w:r w:rsidR="00DA23C0" w:rsidRPr="00DA23C0">
              <w:t>.01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55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Передвижение скользящим шагом без палок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29</w:t>
            </w:r>
            <w:r w:rsidR="00DA23C0" w:rsidRPr="00DA23C0">
              <w:t>.01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56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Передвижение скользящим шагом с палками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30.01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57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Спуск в основной стойке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03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58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Спуск в низкой стойке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05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59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Подъём в уклон скользящим шагом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06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60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Подъём «лесенкой»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10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61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Подъём «лесенкой» в уклон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12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62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 w:rsidRPr="00DA23C0">
              <w:t>Совершенствование спусков и подъёмов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13.02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63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 w:rsidRPr="00DA23C0">
              <w:t>Совершенствование изученных способов передвижения на лыжах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17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64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Подвижная игра на лыжах «Быстрый лыжник»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19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65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Подвижная игра на лыжах «Быстрый лыжник»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20.02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66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Торможение падением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24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67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Равномерное передвижение до 800м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26</w:t>
            </w:r>
            <w:r w:rsidR="00DA23C0" w:rsidRPr="00DA23C0">
              <w:t>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68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Зимние Олимпийские игры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27.02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69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Подвижная игра на лыжах «Кто дальше?»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03</w:t>
            </w:r>
            <w:r w:rsidR="00DA23C0" w:rsidRPr="00DA23C0">
              <w:t>.03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70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Совершенствование изученных способов передвижения на лыжах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04.03</w:t>
            </w:r>
          </w:p>
          <w:p w:rsidR="00DA23C0" w:rsidRPr="00DA23C0" w:rsidRDefault="00DA23C0" w:rsidP="00AA5743">
            <w:pPr>
              <w:jc w:val="center"/>
            </w:pP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71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 w:rsidRPr="00DA23C0">
              <w:t>Спуск через «воротца» без палок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06.03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72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>
              <w:t>Контрольный урок по лыжной подготовке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10</w:t>
            </w:r>
            <w:r w:rsidR="00DA23C0" w:rsidRPr="00DA23C0">
              <w:t>.03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73</w:t>
            </w:r>
          </w:p>
        </w:tc>
        <w:tc>
          <w:tcPr>
            <w:tcW w:w="5388" w:type="dxa"/>
          </w:tcPr>
          <w:p w:rsidR="00DA23C0" w:rsidRPr="00DA23C0" w:rsidRDefault="00DA23C0" w:rsidP="00AA5743">
            <w:pPr>
              <w:jc w:val="both"/>
            </w:pPr>
            <w:r w:rsidRPr="00DA23C0">
              <w:t>Спуск через «воротца» без палок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12</w:t>
            </w:r>
            <w:r w:rsidR="00DA23C0" w:rsidRPr="00DA23C0">
              <w:t>.03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lastRenderedPageBreak/>
              <w:t>74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 w:rsidRPr="00DA23C0">
              <w:t>Эстафеты и подвижные игры на лыжах и санках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13</w:t>
            </w:r>
            <w:r w:rsidR="00DA23C0" w:rsidRPr="00DA23C0">
              <w:t>.03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75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 w:rsidRPr="00DA23C0">
              <w:t>Подтягивание из виса лёжа на низкой перекладине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17</w:t>
            </w:r>
            <w:r w:rsidR="00DA23C0" w:rsidRPr="00DA23C0">
              <w:t>.03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76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 w:rsidRPr="00DA23C0">
              <w:t>Переползание в упоре на коленях, опираясь на предплечья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19</w:t>
            </w:r>
            <w:r w:rsidR="00DA23C0" w:rsidRPr="00DA23C0">
              <w:t>.03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77</w:t>
            </w:r>
          </w:p>
        </w:tc>
        <w:tc>
          <w:tcPr>
            <w:tcW w:w="5388" w:type="dxa"/>
          </w:tcPr>
          <w:p w:rsidR="00DA23C0" w:rsidRPr="00DA23C0" w:rsidRDefault="00AA5743" w:rsidP="00AA5743">
            <w:pPr>
              <w:jc w:val="both"/>
            </w:pPr>
            <w:r w:rsidRPr="00DA23C0">
              <w:t>Переползание по полу под натянутой скакалкой.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20</w:t>
            </w:r>
            <w:r w:rsidR="00DA23C0" w:rsidRPr="00DA23C0">
              <w:t>.03</w:t>
            </w:r>
          </w:p>
          <w:p w:rsidR="00DA23C0" w:rsidRPr="00DA23C0" w:rsidRDefault="00DA23C0" w:rsidP="00AA5743">
            <w:pPr>
              <w:jc w:val="center"/>
            </w:pP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78</w:t>
            </w:r>
          </w:p>
        </w:tc>
        <w:tc>
          <w:tcPr>
            <w:tcW w:w="5388" w:type="dxa"/>
          </w:tcPr>
          <w:p w:rsidR="00DA23C0" w:rsidRPr="00DA23C0" w:rsidRDefault="00887475" w:rsidP="00AA5743">
            <w:pPr>
              <w:jc w:val="both"/>
            </w:pPr>
            <w:r>
              <w:t>Татарские национальные игры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02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79</w:t>
            </w:r>
          </w:p>
        </w:tc>
        <w:tc>
          <w:tcPr>
            <w:tcW w:w="5388" w:type="dxa"/>
          </w:tcPr>
          <w:p w:rsidR="00DA23C0" w:rsidRPr="00DA23C0" w:rsidRDefault="00DA23C0" w:rsidP="00887475">
            <w:pPr>
              <w:jc w:val="both"/>
            </w:pPr>
            <w:r w:rsidRPr="00DA23C0">
              <w:t xml:space="preserve">Техника безопасности на уроках. </w:t>
            </w:r>
            <w:r w:rsidR="00887475">
              <w:t>Башкирские национальные игры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03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80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Ходьба противоходом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07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81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Смыкание приставными шагами в шеренге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09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82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Размыкание приставными шагами в шеренге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10.04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83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Размыкание и смыкание приставными шагами в шеренге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14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84</w:t>
            </w:r>
          </w:p>
        </w:tc>
        <w:tc>
          <w:tcPr>
            <w:tcW w:w="5388" w:type="dxa"/>
          </w:tcPr>
          <w:p w:rsidR="00887475" w:rsidRPr="00887475" w:rsidRDefault="00887475" w:rsidP="00887475">
            <w:pPr>
              <w:pStyle w:val="Default"/>
              <w:snapToGrid w:val="0"/>
            </w:pPr>
            <w:r w:rsidRPr="00887475">
              <w:t xml:space="preserve">Тестирование в прыжке в длину с места </w:t>
            </w:r>
          </w:p>
          <w:p w:rsidR="00DA23C0" w:rsidRPr="00DA23C0" w:rsidRDefault="00DA23C0" w:rsidP="00AA5743"/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16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85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Прыжки через скакалку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17.04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86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Прыжки в высоту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21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87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 xml:space="preserve">Спрыгивание с препятствия 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A23C0">
                <w:t>40 см</w:t>
              </w:r>
            </w:smartTag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23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88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Прыжок в длину с разбега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24.04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89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Прыжок в длину с разбега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28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90.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>Подвижные игры на основе баскетбола, футбола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30</w:t>
            </w:r>
            <w:r w:rsidR="00DA23C0" w:rsidRPr="00DA23C0">
              <w:t>.04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91.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Прыжки через скакалку на одной ноге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05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92.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>Кроссовая подготовка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07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93.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>Легкая атлетика. Бег на скорость 30 м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08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94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>Легкая атлетика. Бег на длинную дистанцию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12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95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 xml:space="preserve">Легкая атлетика. </w:t>
            </w:r>
            <w:r w:rsidR="00DA23C0" w:rsidRPr="00DA23C0">
              <w:t>Метание теннисного мяча на дальность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14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96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 xml:space="preserve">Легкая атлетика. </w:t>
            </w:r>
            <w:r w:rsidR="00DA23C0" w:rsidRPr="00DA23C0">
              <w:t>Метание теннисного мяча на заданное расстояние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15.05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97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 xml:space="preserve">Легкая атлетика. </w:t>
            </w:r>
            <w:r w:rsidR="00DA23C0" w:rsidRPr="00DA23C0">
              <w:t>Бросок набивного мяча (0,5кг) от груди на дальность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19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98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>Зачеты. Подвижные игры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21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99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>Легкая атлетика. Метание набивного мяча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22.05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100</w:t>
            </w:r>
          </w:p>
        </w:tc>
        <w:tc>
          <w:tcPr>
            <w:tcW w:w="5388" w:type="dxa"/>
          </w:tcPr>
          <w:p w:rsidR="00DA23C0" w:rsidRPr="00DA23C0" w:rsidRDefault="00887475" w:rsidP="00AA5743">
            <w:r>
              <w:t>Контрольный урок по легкой атлетике</w:t>
            </w:r>
          </w:p>
        </w:tc>
        <w:tc>
          <w:tcPr>
            <w:tcW w:w="1276" w:type="dxa"/>
          </w:tcPr>
          <w:p w:rsidR="00DA23C0" w:rsidRPr="00DA23C0" w:rsidRDefault="00DA23C0" w:rsidP="00AA5743">
            <w:pPr>
              <w:jc w:val="center"/>
            </w:pPr>
            <w:r w:rsidRPr="00DA23C0">
              <w:t>24.05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101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Совершенствование элементов спортивных игр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26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  <w:tr w:rsidR="00DA23C0" w:rsidRPr="00DA23C0" w:rsidTr="00DA23C0">
        <w:tc>
          <w:tcPr>
            <w:tcW w:w="850" w:type="dxa"/>
          </w:tcPr>
          <w:p w:rsidR="00DA23C0" w:rsidRPr="00DA23C0" w:rsidRDefault="00DA23C0" w:rsidP="00AA5743">
            <w:pPr>
              <w:jc w:val="center"/>
            </w:pPr>
            <w:r w:rsidRPr="00DA23C0">
              <w:t>102</w:t>
            </w:r>
          </w:p>
        </w:tc>
        <w:tc>
          <w:tcPr>
            <w:tcW w:w="5388" w:type="dxa"/>
          </w:tcPr>
          <w:p w:rsidR="00DA23C0" w:rsidRPr="00DA23C0" w:rsidRDefault="00DA23C0" w:rsidP="00AA5743">
            <w:r w:rsidRPr="00DA23C0">
              <w:t>Подвижные игры и эстафеты</w:t>
            </w:r>
          </w:p>
        </w:tc>
        <w:tc>
          <w:tcPr>
            <w:tcW w:w="1276" w:type="dxa"/>
          </w:tcPr>
          <w:p w:rsidR="00DA23C0" w:rsidRPr="00DA23C0" w:rsidRDefault="00415D09" w:rsidP="00AA5743">
            <w:pPr>
              <w:jc w:val="center"/>
            </w:pPr>
            <w:r>
              <w:t>28</w:t>
            </w:r>
            <w:r w:rsidR="00DA23C0" w:rsidRPr="00DA23C0">
              <w:t>.05</w:t>
            </w:r>
          </w:p>
        </w:tc>
        <w:tc>
          <w:tcPr>
            <w:tcW w:w="1275" w:type="dxa"/>
          </w:tcPr>
          <w:p w:rsidR="00DA23C0" w:rsidRPr="00DA23C0" w:rsidRDefault="00DA23C0" w:rsidP="00AA5743">
            <w:pPr>
              <w:jc w:val="center"/>
            </w:pPr>
          </w:p>
        </w:tc>
      </w:tr>
    </w:tbl>
    <w:p w:rsidR="00387F14" w:rsidRDefault="00387F14" w:rsidP="00387F14"/>
    <w:p w:rsidR="00CD05FA" w:rsidRDefault="00CD05FA"/>
    <w:sectPr w:rsidR="00CD05FA" w:rsidSect="00AA574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90" w:rsidRDefault="00C91790" w:rsidP="0001280B">
      <w:r>
        <w:separator/>
      </w:r>
    </w:p>
  </w:endnote>
  <w:endnote w:type="continuationSeparator" w:id="0">
    <w:p w:rsidR="00C91790" w:rsidRDefault="00C91790" w:rsidP="0001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22" w:rsidRDefault="003A3822">
    <w:pPr>
      <w:pStyle w:val="a8"/>
      <w:jc w:val="center"/>
    </w:pPr>
  </w:p>
  <w:p w:rsidR="003A3822" w:rsidRPr="00FA7AA2" w:rsidRDefault="003A3822">
    <w:pPr>
      <w:pStyle w:val="a8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90" w:rsidRDefault="00C91790" w:rsidP="0001280B">
      <w:r>
        <w:separator/>
      </w:r>
    </w:p>
  </w:footnote>
  <w:footnote w:type="continuationSeparator" w:id="0">
    <w:p w:rsidR="00C91790" w:rsidRDefault="00C91790" w:rsidP="00012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34536"/>
    <w:multiLevelType w:val="hybridMultilevel"/>
    <w:tmpl w:val="CB3E96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0CF078C"/>
    <w:multiLevelType w:val="hybridMultilevel"/>
    <w:tmpl w:val="854C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718A"/>
    <w:multiLevelType w:val="hybridMultilevel"/>
    <w:tmpl w:val="3BEA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2788"/>
    <w:multiLevelType w:val="hybridMultilevel"/>
    <w:tmpl w:val="AEF67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DB90020"/>
    <w:multiLevelType w:val="hybridMultilevel"/>
    <w:tmpl w:val="FE18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D27AC"/>
    <w:multiLevelType w:val="hybridMultilevel"/>
    <w:tmpl w:val="67D4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61363"/>
    <w:multiLevelType w:val="hybridMultilevel"/>
    <w:tmpl w:val="E39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C6FC8"/>
    <w:multiLevelType w:val="hybridMultilevel"/>
    <w:tmpl w:val="4128E8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A790C5E"/>
    <w:multiLevelType w:val="hybridMultilevel"/>
    <w:tmpl w:val="347A9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060E92"/>
    <w:multiLevelType w:val="hybridMultilevel"/>
    <w:tmpl w:val="47A4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701B"/>
    <w:multiLevelType w:val="hybridMultilevel"/>
    <w:tmpl w:val="3D5432BE"/>
    <w:lvl w:ilvl="0" w:tplc="013A7D6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04CC"/>
    <w:multiLevelType w:val="hybridMultilevel"/>
    <w:tmpl w:val="6C00C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BB4CB1"/>
    <w:multiLevelType w:val="hybridMultilevel"/>
    <w:tmpl w:val="C408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D92ED0"/>
    <w:multiLevelType w:val="hybridMultilevel"/>
    <w:tmpl w:val="3B06C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D1529"/>
    <w:multiLevelType w:val="hybridMultilevel"/>
    <w:tmpl w:val="78D2B3AA"/>
    <w:lvl w:ilvl="0" w:tplc="8DDE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312C92"/>
    <w:multiLevelType w:val="hybridMultilevel"/>
    <w:tmpl w:val="25FC8A10"/>
    <w:lvl w:ilvl="0" w:tplc="F4A85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13A7D6E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0872"/>
    <w:multiLevelType w:val="hybridMultilevel"/>
    <w:tmpl w:val="79EE2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D833C04"/>
    <w:multiLevelType w:val="hybridMultilevel"/>
    <w:tmpl w:val="65E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075BE"/>
    <w:multiLevelType w:val="hybridMultilevel"/>
    <w:tmpl w:val="8C02AF56"/>
    <w:lvl w:ilvl="0" w:tplc="FC6448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A6102"/>
    <w:multiLevelType w:val="hybridMultilevel"/>
    <w:tmpl w:val="8FF645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A0432CC"/>
    <w:multiLevelType w:val="hybridMultilevel"/>
    <w:tmpl w:val="9D1A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Century Schoolbook" w:hAnsi="Century Schoolbook" w:hint="default"/>
        </w:rPr>
      </w:lvl>
    </w:lvlOverride>
  </w:num>
  <w:num w:numId="3">
    <w:abstractNumId w:val="9"/>
  </w:num>
  <w:num w:numId="4">
    <w:abstractNumId w:val="24"/>
  </w:num>
  <w:num w:numId="5">
    <w:abstractNumId w:val="1"/>
  </w:num>
  <w:num w:numId="6">
    <w:abstractNumId w:val="4"/>
  </w:num>
  <w:num w:numId="7">
    <w:abstractNumId w:val="16"/>
  </w:num>
  <w:num w:numId="8">
    <w:abstractNumId w:val="21"/>
  </w:num>
  <w:num w:numId="9">
    <w:abstractNumId w:val="17"/>
  </w:num>
  <w:num w:numId="10">
    <w:abstractNumId w:val="10"/>
  </w:num>
  <w:num w:numId="11">
    <w:abstractNumId w:val="11"/>
  </w:num>
  <w:num w:numId="12">
    <w:abstractNumId w:val="20"/>
  </w:num>
  <w:num w:numId="13">
    <w:abstractNumId w:val="15"/>
  </w:num>
  <w:num w:numId="14">
    <w:abstractNumId w:val="23"/>
  </w:num>
  <w:num w:numId="15">
    <w:abstractNumId w:val="22"/>
  </w:num>
  <w:num w:numId="16">
    <w:abstractNumId w:val="5"/>
  </w:num>
  <w:num w:numId="17">
    <w:abstractNumId w:val="3"/>
  </w:num>
  <w:num w:numId="18">
    <w:abstractNumId w:val="8"/>
  </w:num>
  <w:num w:numId="19">
    <w:abstractNumId w:val="14"/>
  </w:num>
  <w:num w:numId="20">
    <w:abstractNumId w:val="19"/>
  </w:num>
  <w:num w:numId="21">
    <w:abstractNumId w:val="2"/>
  </w:num>
  <w:num w:numId="22">
    <w:abstractNumId w:val="7"/>
  </w:num>
  <w:num w:numId="23">
    <w:abstractNumId w:val="18"/>
  </w:num>
  <w:num w:numId="24">
    <w:abstractNumId w:val="6"/>
  </w:num>
  <w:num w:numId="25">
    <w:abstractNumId w:val="13"/>
  </w:num>
  <w:num w:numId="26">
    <w:abstractNumId w:val="2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14"/>
    <w:rsid w:val="0001280B"/>
    <w:rsid w:val="00027DB4"/>
    <w:rsid w:val="000B5845"/>
    <w:rsid w:val="001D256E"/>
    <w:rsid w:val="00302A60"/>
    <w:rsid w:val="00327E84"/>
    <w:rsid w:val="00387F14"/>
    <w:rsid w:val="003A3822"/>
    <w:rsid w:val="00415D09"/>
    <w:rsid w:val="004C14C2"/>
    <w:rsid w:val="006350DD"/>
    <w:rsid w:val="006E6921"/>
    <w:rsid w:val="006F2B02"/>
    <w:rsid w:val="00773046"/>
    <w:rsid w:val="00785AC3"/>
    <w:rsid w:val="00887475"/>
    <w:rsid w:val="008A50C4"/>
    <w:rsid w:val="009D731D"/>
    <w:rsid w:val="00A725BF"/>
    <w:rsid w:val="00AA5743"/>
    <w:rsid w:val="00B065A4"/>
    <w:rsid w:val="00C35551"/>
    <w:rsid w:val="00C91790"/>
    <w:rsid w:val="00C927F0"/>
    <w:rsid w:val="00CD05FA"/>
    <w:rsid w:val="00CF0AD2"/>
    <w:rsid w:val="00D204D2"/>
    <w:rsid w:val="00DA23C0"/>
    <w:rsid w:val="00F2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87F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87F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87F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387F14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387F1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387F14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387F14"/>
    <w:pPr>
      <w:ind w:left="720"/>
      <w:contextualSpacing/>
    </w:pPr>
  </w:style>
  <w:style w:type="character" w:customStyle="1" w:styleId="FontStyle19">
    <w:name w:val="Font Style19"/>
    <w:rsid w:val="00387F1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87F14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rsid w:val="00387F1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Знак"/>
    <w:basedOn w:val="a"/>
    <w:rsid w:val="00387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387F1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nhideWhenUsed/>
    <w:rsid w:val="00387F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387F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387F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87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387F14"/>
    <w:pPr>
      <w:widowControl w:val="0"/>
      <w:autoSpaceDE w:val="0"/>
      <w:autoSpaceDN w:val="0"/>
      <w:adjustRightInd w:val="0"/>
      <w:spacing w:line="277" w:lineRule="exact"/>
      <w:ind w:firstLine="298"/>
    </w:pPr>
    <w:rPr>
      <w:rFonts w:ascii="Century Schoolbook" w:hAnsi="Century Schoolbook"/>
    </w:rPr>
  </w:style>
  <w:style w:type="character" w:customStyle="1" w:styleId="FontStyle12">
    <w:name w:val="Font Style12"/>
    <w:rsid w:val="00387F14"/>
    <w:rPr>
      <w:rFonts w:ascii="Calibri" w:hAnsi="Calibri" w:cs="Calibri"/>
      <w:sz w:val="26"/>
      <w:szCs w:val="26"/>
    </w:rPr>
  </w:style>
  <w:style w:type="paragraph" w:customStyle="1" w:styleId="Style4">
    <w:name w:val="Style4"/>
    <w:basedOn w:val="a"/>
    <w:rsid w:val="00387F14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character" w:customStyle="1" w:styleId="FontStyle11">
    <w:name w:val="Font Style11"/>
    <w:rsid w:val="00387F14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387F14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rsid w:val="00387F14"/>
    <w:rPr>
      <w:rFonts w:ascii="Verdana" w:hAnsi="Verdana" w:cs="Verdana"/>
      <w:i/>
      <w:iCs/>
      <w:sz w:val="20"/>
      <w:szCs w:val="20"/>
    </w:rPr>
  </w:style>
  <w:style w:type="paragraph" w:customStyle="1" w:styleId="Style5">
    <w:name w:val="Style5"/>
    <w:basedOn w:val="a"/>
    <w:rsid w:val="00387F1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a"/>
    <w:rsid w:val="00387F14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character" w:customStyle="1" w:styleId="FontStyle15">
    <w:name w:val="Font Style15"/>
    <w:rsid w:val="00387F14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387F14"/>
    <w:pPr>
      <w:widowControl w:val="0"/>
      <w:autoSpaceDE w:val="0"/>
      <w:autoSpaceDN w:val="0"/>
      <w:adjustRightInd w:val="0"/>
      <w:spacing w:line="283" w:lineRule="exact"/>
      <w:ind w:hanging="240"/>
    </w:pPr>
    <w:rPr>
      <w:rFonts w:ascii="Century Schoolbook" w:hAnsi="Century Schoolbook"/>
    </w:rPr>
  </w:style>
  <w:style w:type="paragraph" w:customStyle="1" w:styleId="Style9">
    <w:name w:val="Style9"/>
    <w:basedOn w:val="a"/>
    <w:rsid w:val="00387F14"/>
    <w:pPr>
      <w:widowControl w:val="0"/>
      <w:autoSpaceDE w:val="0"/>
      <w:autoSpaceDN w:val="0"/>
      <w:adjustRightInd w:val="0"/>
      <w:spacing w:line="293" w:lineRule="exact"/>
      <w:ind w:hanging="245"/>
    </w:pPr>
    <w:rPr>
      <w:rFonts w:ascii="Century Schoolbook" w:hAnsi="Century Schoolbook"/>
    </w:rPr>
  </w:style>
  <w:style w:type="character" w:customStyle="1" w:styleId="FontStyle16">
    <w:name w:val="Font Style16"/>
    <w:rsid w:val="00387F14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rsid w:val="00387F14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rsid w:val="00387F14"/>
    <w:rPr>
      <w:rFonts w:ascii="Century Schoolbook" w:hAnsi="Century Schoolbook" w:cs="Century Schoolbook"/>
      <w:spacing w:val="20"/>
      <w:sz w:val="16"/>
      <w:szCs w:val="16"/>
    </w:rPr>
  </w:style>
  <w:style w:type="paragraph" w:customStyle="1" w:styleId="33">
    <w:name w:val="Заголовок 3+"/>
    <w:basedOn w:val="a"/>
    <w:rsid w:val="00387F1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rsid w:val="00387F14"/>
  </w:style>
  <w:style w:type="paragraph" w:customStyle="1" w:styleId="c11">
    <w:name w:val="c11"/>
    <w:basedOn w:val="a"/>
    <w:rsid w:val="00387F14"/>
    <w:pPr>
      <w:spacing w:before="100" w:beforeAutospacing="1" w:after="100" w:afterAutospacing="1"/>
    </w:pPr>
  </w:style>
  <w:style w:type="character" w:customStyle="1" w:styleId="c1">
    <w:name w:val="c1"/>
    <w:rsid w:val="00387F14"/>
  </w:style>
  <w:style w:type="character" w:customStyle="1" w:styleId="c16">
    <w:name w:val="c16"/>
    <w:rsid w:val="00387F14"/>
  </w:style>
  <w:style w:type="paragraph" w:styleId="aa">
    <w:name w:val="Body Text"/>
    <w:basedOn w:val="a"/>
    <w:link w:val="ab"/>
    <w:rsid w:val="00387F14"/>
    <w:pPr>
      <w:spacing w:after="120"/>
    </w:pPr>
  </w:style>
  <w:style w:type="character" w:customStyle="1" w:styleId="ab">
    <w:name w:val="Основной текст Знак"/>
    <w:basedOn w:val="a0"/>
    <w:link w:val="aa"/>
    <w:rsid w:val="0038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387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20">
    <w:name w:val="c20"/>
    <w:rsid w:val="00387F14"/>
  </w:style>
  <w:style w:type="paragraph" w:customStyle="1" w:styleId="c4">
    <w:name w:val="c4"/>
    <w:basedOn w:val="a"/>
    <w:rsid w:val="00387F14"/>
    <w:pPr>
      <w:spacing w:before="100" w:beforeAutospacing="1" w:after="100" w:afterAutospacing="1"/>
    </w:pPr>
  </w:style>
  <w:style w:type="character" w:customStyle="1" w:styleId="c18">
    <w:name w:val="c18"/>
    <w:rsid w:val="00387F14"/>
  </w:style>
  <w:style w:type="paragraph" w:customStyle="1" w:styleId="c7">
    <w:name w:val="c7"/>
    <w:basedOn w:val="a"/>
    <w:rsid w:val="00387F14"/>
    <w:pPr>
      <w:spacing w:before="100" w:beforeAutospacing="1" w:after="100" w:afterAutospacing="1"/>
    </w:pPr>
  </w:style>
  <w:style w:type="character" w:customStyle="1" w:styleId="c14">
    <w:name w:val="c14"/>
    <w:rsid w:val="00387F14"/>
  </w:style>
  <w:style w:type="paragraph" w:customStyle="1" w:styleId="c19">
    <w:name w:val="c19"/>
    <w:basedOn w:val="a"/>
    <w:rsid w:val="00387F14"/>
    <w:pPr>
      <w:spacing w:before="100" w:beforeAutospacing="1" w:after="100" w:afterAutospacing="1"/>
    </w:pPr>
  </w:style>
  <w:style w:type="character" w:customStyle="1" w:styleId="c0">
    <w:name w:val="c0"/>
    <w:rsid w:val="00387F14"/>
  </w:style>
  <w:style w:type="paragraph" w:styleId="ad">
    <w:name w:val="Balloon Text"/>
    <w:basedOn w:val="a"/>
    <w:link w:val="ae"/>
    <w:rsid w:val="00387F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7F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387F14"/>
    <w:pPr>
      <w:suppressAutoHyphens/>
      <w:spacing w:before="280" w:after="280"/>
    </w:pPr>
    <w:rPr>
      <w:lang w:eastAsia="ar-SA"/>
    </w:rPr>
  </w:style>
  <w:style w:type="table" w:styleId="af0">
    <w:name w:val="Table Grid"/>
    <w:basedOn w:val="a1"/>
    <w:uiPriority w:val="59"/>
    <w:rsid w:val="00387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387F14"/>
    <w:rPr>
      <w:color w:val="0000FF"/>
      <w:u w:val="single"/>
    </w:rPr>
  </w:style>
  <w:style w:type="paragraph" w:customStyle="1" w:styleId="Default">
    <w:name w:val="Default"/>
    <w:rsid w:val="0088747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C3B8-A37E-40EC-B886-58B8920C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Галиевы</dc:creator>
  <cp:keywords/>
  <dc:description/>
  <cp:lastModifiedBy>Галиевы</cp:lastModifiedBy>
  <cp:revision>12</cp:revision>
  <dcterms:created xsi:type="dcterms:W3CDTF">2014-09-11T13:49:00Z</dcterms:created>
  <dcterms:modified xsi:type="dcterms:W3CDTF">2014-09-25T12:53:00Z</dcterms:modified>
</cp:coreProperties>
</file>