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EF" w:rsidRDefault="005433EF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C02D6" w:rsidRPr="00AC02D6">
        <w:rPr>
          <w:rFonts w:ascii="Times New Roman" w:hAnsi="Times New Roman" w:cs="Times New Roman"/>
          <w:sz w:val="24"/>
          <w:szCs w:val="24"/>
        </w:rPr>
        <w:t>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C02D6" w:rsidRPr="00AC02D6">
        <w:rPr>
          <w:rFonts w:ascii="Times New Roman" w:hAnsi="Times New Roman" w:cs="Times New Roman"/>
          <w:sz w:val="24"/>
          <w:szCs w:val="24"/>
        </w:rPr>
        <w:t xml:space="preserve"> договор</w:t>
      </w:r>
    </w:p>
    <w:p w:rsidR="00AC02D6" w:rsidRPr="00AC02D6" w:rsidRDefault="00AC02D6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с </w:t>
      </w:r>
      <w:r w:rsidR="00AE28E0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AC02D6">
        <w:rPr>
          <w:rFonts w:ascii="Times New Roman" w:hAnsi="Times New Roman" w:cs="Times New Roman"/>
          <w:sz w:val="24"/>
          <w:szCs w:val="24"/>
        </w:rPr>
        <w:t>работником муниципально</w:t>
      </w:r>
      <w:r w:rsidR="00AE28E0">
        <w:rPr>
          <w:rFonts w:ascii="Times New Roman" w:hAnsi="Times New Roman" w:cs="Times New Roman"/>
          <w:sz w:val="24"/>
          <w:szCs w:val="24"/>
        </w:rPr>
        <w:t>й</w:t>
      </w:r>
      <w:r w:rsidRP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E28E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43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___________________________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C02D6">
        <w:rPr>
          <w:rFonts w:ascii="Times New Roman" w:hAnsi="Times New Roman" w:cs="Times New Roman"/>
          <w:sz w:val="24"/>
          <w:szCs w:val="24"/>
        </w:rPr>
        <w:t xml:space="preserve">      "__" ___________ 20__ г.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2D6"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</w:rPr>
        <w:t>(город, населенный пункт)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C02D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C02D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02D6">
        <w:rPr>
          <w:rFonts w:ascii="Times New Roman" w:hAnsi="Times New Roman" w:cs="Times New Roman"/>
          <w:sz w:val="24"/>
          <w:szCs w:val="24"/>
        </w:rPr>
        <w:t>___,</w:t>
      </w:r>
    </w:p>
    <w:p w:rsidR="00AC02D6" w:rsidRPr="00AC02D6" w:rsidRDefault="00AC02D6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</w:rPr>
      </w:pPr>
      <w:r w:rsidRPr="00AC02D6">
        <w:rPr>
          <w:rFonts w:ascii="Times New Roman" w:hAnsi="Times New Roman" w:cs="Times New Roman"/>
        </w:rPr>
        <w:t xml:space="preserve">(наименование </w:t>
      </w:r>
      <w:r w:rsidR="00AE28E0">
        <w:rPr>
          <w:rFonts w:ascii="Times New Roman" w:hAnsi="Times New Roman" w:cs="Times New Roman"/>
        </w:rPr>
        <w:t>организации</w:t>
      </w:r>
      <w:r w:rsidRPr="00AC02D6">
        <w:rPr>
          <w:rFonts w:ascii="Times New Roman" w:hAnsi="Times New Roman" w:cs="Times New Roman"/>
        </w:rPr>
        <w:t xml:space="preserve"> в соответствии с уставом)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в лице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C02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C02D6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AC02D6" w:rsidRPr="00AC02D6" w:rsidRDefault="00AC02D6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</w:rPr>
      </w:pPr>
      <w:r w:rsidRPr="00AC02D6">
        <w:rPr>
          <w:rFonts w:ascii="Times New Roman" w:hAnsi="Times New Roman" w:cs="Times New Roman"/>
        </w:rPr>
        <w:t>(должность, ф.и.о.)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C02D6">
        <w:rPr>
          <w:rFonts w:ascii="Times New Roman" w:hAnsi="Times New Roman" w:cs="Times New Roman"/>
          <w:sz w:val="24"/>
          <w:szCs w:val="24"/>
        </w:rPr>
        <w:t>_______________</w:t>
      </w:r>
    </w:p>
    <w:p w:rsidR="00AC02D6" w:rsidRPr="00AC02D6" w:rsidRDefault="00AC02D6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</w:rPr>
      </w:pPr>
      <w:r w:rsidRPr="00AC02D6">
        <w:rPr>
          <w:rFonts w:ascii="Times New Roman" w:hAnsi="Times New Roman" w:cs="Times New Roman"/>
        </w:rPr>
        <w:t>(устав, доверенность)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C02D6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работодателем, с одной стороны, и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C02D6">
        <w:rPr>
          <w:rFonts w:ascii="Times New Roman" w:hAnsi="Times New Roman" w:cs="Times New Roman"/>
          <w:sz w:val="24"/>
          <w:szCs w:val="24"/>
        </w:rPr>
        <w:t>___,</w:t>
      </w:r>
    </w:p>
    <w:p w:rsidR="00AC02D6" w:rsidRPr="00AC02D6" w:rsidRDefault="00AC02D6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</w:rPr>
      </w:pPr>
      <w:r w:rsidRPr="00AC02D6">
        <w:rPr>
          <w:rFonts w:ascii="Times New Roman" w:hAnsi="Times New Roman" w:cs="Times New Roman"/>
        </w:rPr>
        <w:t>(ф.и.о.)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AC02D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C02D6">
        <w:rPr>
          <w:rFonts w:ascii="Times New Roman" w:hAnsi="Times New Roman" w:cs="Times New Roman"/>
          <w:sz w:val="24"/>
          <w:szCs w:val="24"/>
        </w:rPr>
        <w:t>) в дальнейшем работником, с другой  стороны  (далее - стороны)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заключили настоящий трудовой договор о нижеследующем:</w:t>
      </w:r>
    </w:p>
    <w:p w:rsid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Pr="00AC02D6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286D51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C02D6" w:rsidRPr="00AC02D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44"/>
      <w:bookmarkEnd w:id="0"/>
      <w:r w:rsidRPr="00AC02D6">
        <w:rPr>
          <w:rFonts w:ascii="Times New Roman" w:hAnsi="Times New Roman" w:cs="Times New Roman"/>
          <w:sz w:val="24"/>
          <w:szCs w:val="24"/>
        </w:rPr>
        <w:t>1. По   настоящему   трудовому   договору   работодатель 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работнику работу по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C02D6">
        <w:rPr>
          <w:rFonts w:ascii="Times New Roman" w:hAnsi="Times New Roman" w:cs="Times New Roman"/>
          <w:sz w:val="24"/>
          <w:szCs w:val="24"/>
        </w:rPr>
        <w:t>_</w:t>
      </w:r>
    </w:p>
    <w:p w:rsidR="00AC02D6" w:rsidRPr="00AC02D6" w:rsidRDefault="00AC02D6" w:rsidP="005433EF">
      <w:pPr>
        <w:pStyle w:val="ConsPlusNonformat"/>
        <w:ind w:left="-426" w:right="-426"/>
        <w:jc w:val="center"/>
        <w:rPr>
          <w:rFonts w:ascii="Times New Roman" w:hAnsi="Times New Roman" w:cs="Times New Roman"/>
        </w:rPr>
      </w:pPr>
      <w:r w:rsidRPr="00AC02D6">
        <w:rPr>
          <w:rFonts w:ascii="Times New Roman" w:hAnsi="Times New Roman" w:cs="Times New Roman"/>
        </w:rPr>
        <w:t>(наименование должности, профессии или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C02D6">
        <w:rPr>
          <w:rFonts w:ascii="Times New Roman" w:hAnsi="Times New Roman" w:cs="Times New Roman"/>
          <w:sz w:val="24"/>
          <w:szCs w:val="24"/>
        </w:rPr>
        <w:t>__________,</w:t>
      </w:r>
    </w:p>
    <w:p w:rsidR="00AC02D6" w:rsidRPr="00AE28E0" w:rsidRDefault="00AC02D6" w:rsidP="005433EF">
      <w:pPr>
        <w:pStyle w:val="ConsPlusNonformat"/>
        <w:ind w:left="-426" w:right="-426"/>
        <w:jc w:val="center"/>
        <w:rPr>
          <w:rFonts w:ascii="Times New Roman" w:hAnsi="Times New Roman" w:cs="Times New Roman"/>
        </w:rPr>
      </w:pPr>
      <w:r w:rsidRPr="00AC02D6">
        <w:rPr>
          <w:rFonts w:ascii="Times New Roman" w:hAnsi="Times New Roman" w:cs="Times New Roman"/>
        </w:rPr>
        <w:t xml:space="preserve">специальности </w:t>
      </w:r>
      <w:r w:rsidRPr="00AE28E0">
        <w:rPr>
          <w:rFonts w:ascii="Times New Roman" w:hAnsi="Times New Roman" w:cs="Times New Roman"/>
        </w:rPr>
        <w:t>с указанием квалификации</w:t>
      </w:r>
    </w:p>
    <w:p w:rsidR="005433EF" w:rsidRDefault="00BB5898" w:rsidP="00BB5898">
      <w:pPr>
        <w:pStyle w:val="ConsPlusNonformat"/>
        <w:ind w:left="-426" w:right="-426"/>
        <w:rPr>
          <w:rFonts w:ascii="Times New Roman" w:hAnsi="Times New Roman" w:cs="Times New Roman"/>
          <w:sz w:val="24"/>
          <w:szCs w:val="24"/>
        </w:rPr>
      </w:pPr>
      <w:r w:rsidRPr="00BB5898">
        <w:rPr>
          <w:rFonts w:ascii="Times New Roman" w:hAnsi="Times New Roman" w:cs="Times New Roman"/>
          <w:sz w:val="24"/>
          <w:szCs w:val="24"/>
        </w:rPr>
        <w:t xml:space="preserve">с педагогической нагрузкой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B5898" w:rsidRPr="00BB5898" w:rsidRDefault="00BB5898" w:rsidP="00BB5898">
      <w:pPr>
        <w:pStyle w:val="ConsPlusNonformat"/>
        <w:ind w:left="-426"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(количество часов, размер ставки)</w:t>
      </w:r>
    </w:p>
    <w:p w:rsidR="00AC02D6" w:rsidRPr="00C8781E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а работник обязуется лично выполнять  следующую  работу  в  соответствии  </w:t>
      </w:r>
      <w:r w:rsidRPr="00C8781E">
        <w:rPr>
          <w:rFonts w:ascii="Times New Roman" w:hAnsi="Times New Roman" w:cs="Times New Roman"/>
          <w:sz w:val="24"/>
          <w:szCs w:val="24"/>
        </w:rPr>
        <w:t xml:space="preserve">с </w:t>
      </w:r>
      <w:r w:rsidR="005433EF" w:rsidRPr="00C8781E">
        <w:rPr>
          <w:rFonts w:ascii="Times New Roman" w:hAnsi="Times New Roman" w:cs="Times New Roman"/>
          <w:sz w:val="24"/>
          <w:szCs w:val="24"/>
        </w:rPr>
        <w:t>должностной инструкцией, которая предъявляется работнику для ознакомления при подписании настоящего трудового договора</w:t>
      </w:r>
      <w:r w:rsidR="00AE28E0">
        <w:rPr>
          <w:rFonts w:ascii="Times New Roman" w:hAnsi="Times New Roman" w:cs="Times New Roman"/>
          <w:sz w:val="24"/>
          <w:szCs w:val="24"/>
        </w:rPr>
        <w:t xml:space="preserve"> и выдается на руки</w:t>
      </w:r>
      <w:r w:rsidR="005433EF" w:rsidRPr="00C87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2. Работник принимается на работу: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C02D6">
        <w:rPr>
          <w:rFonts w:ascii="Times New Roman" w:hAnsi="Times New Roman" w:cs="Times New Roman"/>
          <w:sz w:val="24"/>
          <w:szCs w:val="24"/>
        </w:rPr>
        <w:t>___________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</w:rPr>
      </w:pPr>
      <w:r w:rsidRPr="00AC02D6">
        <w:rPr>
          <w:rFonts w:ascii="Times New Roman" w:hAnsi="Times New Roman" w:cs="Times New Roman"/>
        </w:rPr>
        <w:t xml:space="preserve">   (полное наименование филиала, представительства, иного обособленного</w:t>
      </w:r>
      <w:r>
        <w:rPr>
          <w:rFonts w:ascii="Times New Roman" w:hAnsi="Times New Roman" w:cs="Times New Roman"/>
        </w:rPr>
        <w:t xml:space="preserve"> </w:t>
      </w:r>
      <w:r w:rsidRPr="00AC02D6">
        <w:rPr>
          <w:rFonts w:ascii="Times New Roman" w:hAnsi="Times New Roman" w:cs="Times New Roman"/>
        </w:rPr>
        <w:t>структурного подразделения работодателя, если работник принимается на</w:t>
      </w:r>
      <w:r>
        <w:rPr>
          <w:rFonts w:ascii="Times New Roman" w:hAnsi="Times New Roman" w:cs="Times New Roman"/>
        </w:rPr>
        <w:t xml:space="preserve"> </w:t>
      </w:r>
      <w:r w:rsidRPr="00AC02D6">
        <w:rPr>
          <w:rFonts w:ascii="Times New Roman" w:hAnsi="Times New Roman" w:cs="Times New Roman"/>
        </w:rPr>
        <w:t>работу в конкретные филиал, представительство или иное обособленное</w:t>
      </w:r>
      <w:r>
        <w:rPr>
          <w:rFonts w:ascii="Times New Roman" w:hAnsi="Times New Roman" w:cs="Times New Roman"/>
        </w:rPr>
        <w:t xml:space="preserve"> </w:t>
      </w:r>
      <w:r w:rsidRPr="00AC02D6">
        <w:rPr>
          <w:rFonts w:ascii="Times New Roman" w:hAnsi="Times New Roman" w:cs="Times New Roman"/>
        </w:rPr>
        <w:t xml:space="preserve"> структурное подразделение работодателя с указанием его местонахождения)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3. Работник осуществляет работу в структурном 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работодателя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C02D6">
        <w:rPr>
          <w:rFonts w:ascii="Times New Roman" w:hAnsi="Times New Roman" w:cs="Times New Roman"/>
          <w:sz w:val="24"/>
          <w:szCs w:val="24"/>
        </w:rPr>
        <w:t>_.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</w:rPr>
      </w:pPr>
      <w:r w:rsidRPr="00AC02D6">
        <w:rPr>
          <w:rFonts w:ascii="Times New Roman" w:hAnsi="Times New Roman" w:cs="Times New Roman"/>
        </w:rPr>
        <w:t xml:space="preserve">               (наименование необособленного отделения, отдела, участка,</w:t>
      </w:r>
      <w:r>
        <w:rPr>
          <w:rFonts w:ascii="Times New Roman" w:hAnsi="Times New Roman" w:cs="Times New Roman"/>
        </w:rPr>
        <w:t xml:space="preserve"> </w:t>
      </w:r>
      <w:r w:rsidRPr="00AC02D6">
        <w:rPr>
          <w:rFonts w:ascii="Times New Roman" w:hAnsi="Times New Roman" w:cs="Times New Roman"/>
        </w:rPr>
        <w:t>лаборатории, цеха и пр.)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4. Работа у работодателя является для работника: 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AC02D6">
        <w:rPr>
          <w:rFonts w:ascii="Times New Roman" w:hAnsi="Times New Roman" w:cs="Times New Roman"/>
          <w:sz w:val="24"/>
          <w:szCs w:val="24"/>
        </w:rPr>
        <w:t>_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</w:rPr>
      </w:pPr>
      <w:r w:rsidRPr="00AC02D6">
        <w:rPr>
          <w:rFonts w:ascii="Times New Roman" w:hAnsi="Times New Roman" w:cs="Times New Roman"/>
        </w:rPr>
        <w:t xml:space="preserve">                                                         </w:t>
      </w:r>
      <w:r w:rsidR="005433EF">
        <w:rPr>
          <w:rFonts w:ascii="Times New Roman" w:hAnsi="Times New Roman" w:cs="Times New Roman"/>
        </w:rPr>
        <w:t xml:space="preserve">                                       </w:t>
      </w:r>
      <w:r w:rsidRPr="00AC02D6">
        <w:rPr>
          <w:rFonts w:ascii="Times New Roman" w:hAnsi="Times New Roman" w:cs="Times New Roman"/>
        </w:rPr>
        <w:t>(основной, по</w:t>
      </w:r>
      <w:r>
        <w:rPr>
          <w:rFonts w:ascii="Times New Roman" w:hAnsi="Times New Roman" w:cs="Times New Roman"/>
        </w:rPr>
        <w:t xml:space="preserve"> </w:t>
      </w:r>
      <w:r w:rsidRPr="00AC02D6">
        <w:rPr>
          <w:rFonts w:ascii="Times New Roman" w:hAnsi="Times New Roman" w:cs="Times New Roman"/>
        </w:rPr>
        <w:t>совместительству)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5. Настоящий трудовой договор заключается на: 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C02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C02D6">
        <w:rPr>
          <w:rFonts w:ascii="Times New Roman" w:hAnsi="Times New Roman" w:cs="Times New Roman"/>
          <w:sz w:val="24"/>
          <w:szCs w:val="24"/>
        </w:rPr>
        <w:t>_.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</w:rPr>
        <w:t>(неопределенный срок, определенный срок (указать продолжительность), на</w:t>
      </w:r>
      <w:r>
        <w:rPr>
          <w:rFonts w:ascii="Times New Roman" w:hAnsi="Times New Roman" w:cs="Times New Roman"/>
        </w:rPr>
        <w:t xml:space="preserve"> </w:t>
      </w:r>
      <w:r w:rsidRPr="00AC02D6">
        <w:rPr>
          <w:rFonts w:ascii="Times New Roman" w:hAnsi="Times New Roman" w:cs="Times New Roman"/>
        </w:rPr>
        <w:t>время выполнения определенной работы с указанием причины (основания)</w:t>
      </w:r>
      <w:r>
        <w:rPr>
          <w:rFonts w:ascii="Times New Roman" w:hAnsi="Times New Roman" w:cs="Times New Roman"/>
        </w:rPr>
        <w:t xml:space="preserve"> </w:t>
      </w:r>
      <w:r w:rsidRPr="00AC02D6">
        <w:rPr>
          <w:rFonts w:ascii="Times New Roman" w:hAnsi="Times New Roman" w:cs="Times New Roman"/>
        </w:rPr>
        <w:t xml:space="preserve">заключения срочного трудового договора в соответствии со </w:t>
      </w:r>
      <w:hyperlink r:id="rId5" w:history="1">
        <w:r w:rsidRPr="00AE28E0">
          <w:rPr>
            <w:rFonts w:ascii="Times New Roman" w:hAnsi="Times New Roman" w:cs="Times New Roman"/>
            <w:color w:val="FF0000"/>
          </w:rPr>
          <w:t>статьей 59</w:t>
        </w:r>
      </w:hyperlink>
      <w:r>
        <w:rPr>
          <w:rFonts w:ascii="Times New Roman" w:hAnsi="Times New Roman" w:cs="Times New Roman"/>
        </w:rPr>
        <w:t xml:space="preserve"> </w:t>
      </w:r>
      <w:r w:rsidRPr="00AC02D6">
        <w:rPr>
          <w:rFonts w:ascii="Times New Roman" w:hAnsi="Times New Roman" w:cs="Times New Roman"/>
        </w:rPr>
        <w:t xml:space="preserve">                  Трудового кодекса Российской Федерации)</w:t>
      </w:r>
      <w:r>
        <w:rPr>
          <w:rFonts w:ascii="Times New Roman" w:hAnsi="Times New Roman" w:cs="Times New Roman"/>
        </w:rPr>
        <w:t>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6. Настоящий трудовой договор вступает в силу с "__" __________ 20__ г.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7. Дата начала работы "__" ____________ 20__ г.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8. Работнику устанавливается срок испытания продолжительностью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месяцев (недель, дней) с целью проверки соответствия  работника  поручаемой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работе.</w:t>
      </w:r>
    </w:p>
    <w:p w:rsid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Pr="00AC02D6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286D51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C02D6" w:rsidRPr="00AC02D6">
        <w:rPr>
          <w:rFonts w:ascii="Times New Roman" w:hAnsi="Times New Roman" w:cs="Times New Roman"/>
          <w:sz w:val="24"/>
          <w:szCs w:val="24"/>
        </w:rPr>
        <w:t>. Права и обязанности работника</w:t>
      </w:r>
      <w:r w:rsidR="00AC02D6">
        <w:rPr>
          <w:rFonts w:ascii="Times New Roman" w:hAnsi="Times New Roman" w:cs="Times New Roman"/>
          <w:sz w:val="24"/>
          <w:szCs w:val="24"/>
        </w:rPr>
        <w:t>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9. Работник имеет право на:</w:t>
      </w:r>
    </w:p>
    <w:p w:rsidR="00AC02D6" w:rsidRPr="00AC02D6" w:rsidRDefault="00AC02D6" w:rsidP="00C62F65">
      <w:pPr>
        <w:pStyle w:val="ac"/>
        <w:ind w:left="-426" w:right="-426"/>
        <w:jc w:val="both"/>
      </w:pPr>
      <w:r w:rsidRPr="00AC02D6">
        <w:t xml:space="preserve">    а) предоставление ему </w:t>
      </w:r>
      <w:r w:rsidR="003F2B24">
        <w:t>р</w:t>
      </w:r>
      <w:r w:rsidRPr="00AC02D6">
        <w:t>аботы, обусловленной настоящим трудовым</w:t>
      </w:r>
      <w:r>
        <w:t xml:space="preserve"> </w:t>
      </w:r>
      <w:r w:rsidRPr="00AC02D6">
        <w:t>договором</w:t>
      </w:r>
      <w:r w:rsidR="003F2B24">
        <w:t xml:space="preserve"> и должностной инструкцией</w:t>
      </w:r>
      <w:r w:rsidRPr="00AC02D6">
        <w:t>;</w:t>
      </w:r>
    </w:p>
    <w:p w:rsidR="00C62F65" w:rsidRDefault="00AC02D6" w:rsidP="00C62F65">
      <w:pPr>
        <w:pStyle w:val="ac"/>
        <w:ind w:left="-426" w:right="-426" w:firstLine="284"/>
        <w:jc w:val="both"/>
      </w:pPr>
      <w:r w:rsidRPr="00AC02D6">
        <w:t xml:space="preserve">б) </w:t>
      </w:r>
      <w:r w:rsidR="00C62F65">
        <w:t xml:space="preserve">свободу преподавания, свободное выражение своего мнения, свобода от вмешательства в профессиональную деятельность; </w:t>
      </w:r>
    </w:p>
    <w:p w:rsidR="00C62F65" w:rsidRDefault="00C62F65" w:rsidP="00C62F65">
      <w:pPr>
        <w:pStyle w:val="ac"/>
        <w:ind w:left="-426" w:right="-426" w:firstLine="284"/>
        <w:jc w:val="both"/>
      </w:pPr>
      <w:r>
        <w:t>в) свободу выбора и использования педагогически обоснованных форм, средств, методов обучения и воспитания;</w:t>
      </w:r>
    </w:p>
    <w:p w:rsidR="00C62F65" w:rsidRDefault="00C62F65" w:rsidP="00C62F65">
      <w:pPr>
        <w:pStyle w:val="ac"/>
        <w:ind w:left="-426" w:right="-426" w:firstLine="284"/>
        <w:jc w:val="both"/>
      </w:pPr>
      <w:r>
        <w:t>г)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C62F65" w:rsidRDefault="00C62F65" w:rsidP="00C62F65">
      <w:pPr>
        <w:pStyle w:val="ac"/>
        <w:ind w:left="-426" w:right="-426" w:firstLine="284"/>
        <w:jc w:val="both"/>
      </w:pPr>
      <w:proofErr w:type="spellStart"/>
      <w:r>
        <w:t>д</w:t>
      </w:r>
      <w:proofErr w:type="spellEnd"/>
      <w:r>
        <w:t>)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C62F65" w:rsidRDefault="00C62F65" w:rsidP="00C62F65">
      <w:pPr>
        <w:pStyle w:val="ac"/>
        <w:ind w:left="-426" w:right="-426" w:firstLine="284"/>
        <w:jc w:val="both"/>
      </w:pPr>
      <w:r>
        <w:t>е)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C62F65" w:rsidRDefault="00C62F65" w:rsidP="00C62F65">
      <w:pPr>
        <w:pStyle w:val="ac"/>
        <w:ind w:left="-426" w:right="-426" w:firstLine="284"/>
        <w:jc w:val="both"/>
      </w:pPr>
      <w:r>
        <w:t>ж)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62F65" w:rsidRDefault="00C62F65" w:rsidP="00C62F65">
      <w:pPr>
        <w:pStyle w:val="ac"/>
        <w:ind w:left="-426" w:right="-426" w:firstLine="284"/>
        <w:jc w:val="both"/>
      </w:pPr>
      <w:proofErr w:type="spellStart"/>
      <w:r>
        <w:t>з</w:t>
      </w:r>
      <w:proofErr w:type="spellEnd"/>
      <w:r>
        <w:t>)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C62F65" w:rsidRDefault="00C62F65" w:rsidP="00C62F65">
      <w:pPr>
        <w:pStyle w:val="ac"/>
        <w:ind w:left="-426" w:right="-426" w:firstLine="284"/>
        <w:jc w:val="both"/>
      </w:pPr>
      <w:r>
        <w:t>и) бесплатное пользование образовательными, методическими и научными услугами организации в порядке, установленном законодательством Российской Федерации или локальными нормативными актами;</w:t>
      </w:r>
    </w:p>
    <w:p w:rsidR="00C62F65" w:rsidRDefault="00C62F65" w:rsidP="00C62F65">
      <w:pPr>
        <w:pStyle w:val="ac"/>
        <w:ind w:left="-426" w:right="-426" w:firstLine="284"/>
        <w:jc w:val="both"/>
      </w:pPr>
      <w:r>
        <w:t>к) участие в управлении образовательной организацией, в том числе в коллегиальных органах управления, в порядке, установленном уставом организации;</w:t>
      </w:r>
    </w:p>
    <w:p w:rsidR="00C62F65" w:rsidRDefault="00C62F65" w:rsidP="00C62F65">
      <w:pPr>
        <w:pStyle w:val="ac"/>
        <w:ind w:left="-426" w:right="-426" w:firstLine="284"/>
        <w:jc w:val="both"/>
      </w:pPr>
      <w:r>
        <w:t>л)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C62F65" w:rsidRDefault="00C62F65" w:rsidP="00C62F65">
      <w:pPr>
        <w:pStyle w:val="ac"/>
        <w:ind w:left="-426" w:right="-426" w:firstLine="284"/>
        <w:jc w:val="both"/>
      </w:pPr>
      <w:r>
        <w:t>м)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C62F65" w:rsidRDefault="00C62F65" w:rsidP="00C62F65">
      <w:pPr>
        <w:pStyle w:val="ac"/>
        <w:ind w:left="-426" w:right="-426" w:firstLine="284"/>
        <w:jc w:val="both"/>
      </w:pPr>
      <w:proofErr w:type="spellStart"/>
      <w:r>
        <w:t>н</w:t>
      </w:r>
      <w:proofErr w:type="spellEnd"/>
      <w:r>
        <w:t>) обращение в комиссию по урегулированию споров между участниками образовательных отношений;</w:t>
      </w:r>
    </w:p>
    <w:p w:rsidR="00C62F65" w:rsidRDefault="00C62F65" w:rsidP="00C62F65">
      <w:pPr>
        <w:pStyle w:val="ac"/>
        <w:ind w:left="-426" w:right="-426" w:firstLine="284"/>
        <w:jc w:val="both"/>
      </w:pPr>
      <w:r>
        <w:t>о)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</w:t>
      </w:r>
    </w:p>
    <w:p w:rsidR="00AC02D6" w:rsidRPr="00AC02D6" w:rsidRDefault="00C62F65" w:rsidP="00C62F65">
      <w:pPr>
        <w:pStyle w:val="ac"/>
        <w:ind w:left="-426" w:right="-426" w:firstLine="284"/>
        <w:jc w:val="both"/>
      </w:pPr>
      <w:proofErr w:type="spellStart"/>
      <w:r>
        <w:t>п</w:t>
      </w:r>
      <w:proofErr w:type="spellEnd"/>
      <w:r>
        <w:t xml:space="preserve">) </w:t>
      </w:r>
      <w:r w:rsidR="00AC02D6" w:rsidRPr="00AC02D6">
        <w:t>обеспечение безопасности и условий труда, соответствующих</w:t>
      </w:r>
      <w:r w:rsidR="00AC02D6">
        <w:t xml:space="preserve"> </w:t>
      </w:r>
      <w:r w:rsidR="00AC02D6" w:rsidRPr="00AC02D6">
        <w:t>государственным нормативным требованиям охраны труда;</w:t>
      </w:r>
    </w:p>
    <w:p w:rsidR="00AC02D6" w:rsidRDefault="00C62F65" w:rsidP="00C62F65">
      <w:pPr>
        <w:pStyle w:val="ac"/>
        <w:ind w:left="-426" w:right="-426" w:firstLine="284"/>
        <w:jc w:val="both"/>
      </w:pPr>
      <w:proofErr w:type="spellStart"/>
      <w:r>
        <w:t>р</w:t>
      </w:r>
      <w:proofErr w:type="spellEnd"/>
      <w:r w:rsidR="00AC02D6" w:rsidRPr="00AC02D6">
        <w:t>) своевременную и в полном объеме выплату заработной платы, размер и</w:t>
      </w:r>
      <w:r w:rsidR="00AC02D6">
        <w:t xml:space="preserve"> </w:t>
      </w:r>
      <w:r w:rsidR="00AC02D6" w:rsidRPr="00AC02D6">
        <w:t>условия получения  которой определяются настоящим трудовым договором, с</w:t>
      </w:r>
      <w:r w:rsidR="00AC02D6">
        <w:t xml:space="preserve"> </w:t>
      </w:r>
      <w:r w:rsidR="00AC02D6" w:rsidRPr="00AC02D6">
        <w:t>учетом квалификации работника,  сложности труда, количества и качества</w:t>
      </w:r>
      <w:r w:rsidR="00AC02D6">
        <w:t xml:space="preserve"> </w:t>
      </w:r>
      <w:r w:rsidR="00AC02D6" w:rsidRPr="00AC02D6">
        <w:t>выполненной работы;</w:t>
      </w:r>
    </w:p>
    <w:p w:rsidR="00A90672" w:rsidRDefault="00C62F65" w:rsidP="00C62F65">
      <w:pPr>
        <w:pStyle w:val="ac"/>
        <w:ind w:left="-426" w:right="-426" w:firstLine="284"/>
        <w:jc w:val="both"/>
      </w:pPr>
      <w:r>
        <w:t>с</w:t>
      </w:r>
      <w:r w:rsidR="00A90672" w:rsidRPr="00AC02D6">
        <w:t xml:space="preserve">) </w:t>
      </w:r>
      <w:r w:rsidR="00DA1F77">
        <w:t>дополнительное профессиональное образование по профилю педагогической деятельности не реже чем один раз в три года</w:t>
      </w:r>
      <w:r w:rsidR="00896855">
        <w:t>;</w:t>
      </w:r>
    </w:p>
    <w:p w:rsidR="00896855" w:rsidRDefault="00C62F65" w:rsidP="00C62F65">
      <w:pPr>
        <w:pStyle w:val="ac"/>
        <w:ind w:left="-426" w:right="-426" w:firstLine="284"/>
        <w:jc w:val="both"/>
      </w:pPr>
      <w:r>
        <w:t>т</w:t>
      </w:r>
      <w:r w:rsidR="00896855">
        <w:t xml:space="preserve">) </w:t>
      </w:r>
      <w:r w:rsidR="00896855" w:rsidRPr="00896855">
        <w:t>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222C07" w:rsidRPr="00222C07" w:rsidRDefault="00C62F65" w:rsidP="00C62F65">
      <w:pPr>
        <w:pStyle w:val="ac"/>
        <w:ind w:left="-426" w:right="-426" w:firstLine="284"/>
        <w:jc w:val="both"/>
        <w:rPr>
          <w:color w:val="FF0000"/>
        </w:rPr>
      </w:pPr>
      <w:r>
        <w:t>у</w:t>
      </w:r>
      <w:r w:rsidR="00222C07">
        <w:t xml:space="preserve">) </w:t>
      </w:r>
      <w:r w:rsidR="006A27B9">
        <w:t xml:space="preserve">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</w:t>
      </w:r>
      <w:r w:rsidR="006A27B9">
        <w:lastRenderedPageBreak/>
        <w:t>осуществляющим функции по выработке государственной политики и нормативно-правовому регулированию в сфере образования</w:t>
      </w:r>
      <w:r w:rsidR="00222C07" w:rsidRPr="00222C07">
        <w:t>;</w:t>
      </w:r>
    </w:p>
    <w:p w:rsidR="00AC02D6" w:rsidRDefault="00C62F65" w:rsidP="00C62F65">
      <w:pPr>
        <w:pStyle w:val="ac"/>
        <w:ind w:left="-426" w:right="-426" w:firstLine="284"/>
        <w:jc w:val="both"/>
      </w:pPr>
      <w:proofErr w:type="spellStart"/>
      <w:r>
        <w:t>ф</w:t>
      </w:r>
      <w:proofErr w:type="spellEnd"/>
      <w:r w:rsidR="00222C07">
        <w:t xml:space="preserve">) </w:t>
      </w:r>
      <w:r w:rsidR="00AC02D6" w:rsidRPr="00AC02D6">
        <w:t>иные права, предусмотренные трудовым законодательством Российской</w:t>
      </w:r>
      <w:r w:rsidR="00AC02D6">
        <w:t xml:space="preserve"> </w:t>
      </w:r>
      <w:r w:rsidR="00AC02D6" w:rsidRPr="00AC02D6">
        <w:t>Федерации.</w:t>
      </w:r>
    </w:p>
    <w:p w:rsidR="00C62F65" w:rsidRDefault="00C62F65" w:rsidP="00C62F65">
      <w:pPr>
        <w:pStyle w:val="ac"/>
        <w:ind w:left="-426" w:right="-426"/>
        <w:jc w:val="both"/>
      </w:pPr>
    </w:p>
    <w:p w:rsidR="00C62F65" w:rsidRDefault="00C62F65" w:rsidP="00A90672">
      <w:pPr>
        <w:pStyle w:val="ConsPlusNonformat"/>
        <w:ind w:left="-426" w:righ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2F65" w:rsidRDefault="00C62F65" w:rsidP="00A90672">
      <w:pPr>
        <w:pStyle w:val="ConsPlusNonformat"/>
        <w:ind w:left="-426" w:righ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10. Работник обязан:</w:t>
      </w:r>
    </w:p>
    <w:p w:rsidR="00C362C9" w:rsidRDefault="00AC02D6" w:rsidP="00C362C9">
      <w:pPr>
        <w:pStyle w:val="ac"/>
        <w:ind w:left="-426" w:right="-426"/>
        <w:jc w:val="both"/>
      </w:pPr>
      <w:r w:rsidRPr="00AC02D6">
        <w:t xml:space="preserve">  </w:t>
      </w:r>
      <w:r w:rsidR="00D64012">
        <w:t>а</w:t>
      </w:r>
      <w:r w:rsidR="00C362C9">
        <w:t xml:space="preserve">) </w:t>
      </w:r>
      <w:r w:rsidR="00D64012" w:rsidRPr="00AC02D6">
        <w:t>добросовестно выполнять свои трудовые обязанности, возложенные на</w:t>
      </w:r>
      <w:r w:rsidR="00D64012">
        <w:t xml:space="preserve"> </w:t>
      </w:r>
      <w:r w:rsidR="00D64012" w:rsidRPr="00AC02D6">
        <w:t xml:space="preserve">него </w:t>
      </w:r>
      <w:hyperlink w:anchor="Par644" w:history="1">
        <w:r w:rsidR="00D64012" w:rsidRPr="00AE28E0">
          <w:t>пунктом 1</w:t>
        </w:r>
      </w:hyperlink>
      <w:r w:rsidR="00D64012" w:rsidRPr="00AC02D6">
        <w:t xml:space="preserve"> настоящего трудового договора</w:t>
      </w:r>
      <w:r w:rsidR="00D64012">
        <w:t xml:space="preserve"> и должностной инструкцией</w:t>
      </w:r>
      <w:r w:rsidR="00D64012" w:rsidRPr="00AC02D6">
        <w:t>;</w:t>
      </w:r>
      <w:r w:rsidR="00D64012">
        <w:t xml:space="preserve"> </w:t>
      </w:r>
      <w:r w:rsidR="00C362C9"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C362C9" w:rsidRDefault="00D64012" w:rsidP="00C362C9">
      <w:pPr>
        <w:pStyle w:val="ac"/>
        <w:ind w:left="-426" w:right="-426"/>
        <w:jc w:val="both"/>
      </w:pPr>
      <w:r>
        <w:t xml:space="preserve">  б</w:t>
      </w:r>
      <w:r w:rsidR="00C362C9">
        <w:t>) соблюдать правовые, нравственные и этические нормы, следовать требованиям профессиональной этики;</w:t>
      </w:r>
    </w:p>
    <w:p w:rsidR="00C362C9" w:rsidRDefault="00D64012" w:rsidP="00C362C9">
      <w:pPr>
        <w:pStyle w:val="ac"/>
        <w:ind w:left="-426" w:right="-426"/>
        <w:jc w:val="both"/>
      </w:pPr>
      <w:r>
        <w:t xml:space="preserve">  в</w:t>
      </w:r>
      <w:r w:rsidR="00C362C9">
        <w:t>) уважать честь и достоинство обучающихся и других участников образовательных отношений;</w:t>
      </w:r>
    </w:p>
    <w:p w:rsidR="00C362C9" w:rsidRDefault="00D64012" w:rsidP="00C362C9">
      <w:pPr>
        <w:pStyle w:val="ac"/>
        <w:ind w:left="-426" w:right="-426"/>
        <w:jc w:val="both"/>
      </w:pPr>
      <w:r>
        <w:t xml:space="preserve">  г</w:t>
      </w:r>
      <w:r w:rsidR="00C362C9">
        <w:t>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C362C9" w:rsidRDefault="00D64012" w:rsidP="00C362C9">
      <w:pPr>
        <w:pStyle w:val="ac"/>
        <w:ind w:left="-426" w:right="-426"/>
        <w:jc w:val="both"/>
      </w:pPr>
      <w:r>
        <w:t xml:space="preserve"> </w:t>
      </w:r>
      <w:proofErr w:type="spellStart"/>
      <w:r>
        <w:t>д</w:t>
      </w:r>
      <w:proofErr w:type="spellEnd"/>
      <w:r w:rsidR="00C362C9"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C362C9" w:rsidRDefault="00D64012" w:rsidP="00C362C9">
      <w:pPr>
        <w:pStyle w:val="ac"/>
        <w:ind w:left="-426" w:right="-426"/>
        <w:jc w:val="both"/>
      </w:pPr>
      <w:r>
        <w:t xml:space="preserve"> е</w:t>
      </w:r>
      <w:r w:rsidR="00C362C9">
        <w:t>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D64012" w:rsidRDefault="00D64012" w:rsidP="00C362C9">
      <w:pPr>
        <w:pStyle w:val="ac"/>
        <w:ind w:left="-426" w:right="-426"/>
        <w:jc w:val="both"/>
      </w:pPr>
      <w:r>
        <w:t xml:space="preserve"> ж</w:t>
      </w:r>
      <w:r w:rsidRPr="00AC02D6">
        <w:t xml:space="preserve">) </w:t>
      </w:r>
      <w:r w:rsidRPr="00E94B30">
        <w:t>незамедлительно сообщать работодателю либо непосредственному руководителю о  возникновении ситуации, представляющей угрозу жизни и здоровью людей, сохранности  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работников;</w:t>
      </w:r>
    </w:p>
    <w:p w:rsidR="00C362C9" w:rsidRDefault="00D64012" w:rsidP="00C362C9">
      <w:pPr>
        <w:pStyle w:val="ac"/>
        <w:ind w:left="-426" w:right="-426"/>
        <w:jc w:val="both"/>
      </w:pPr>
      <w:r>
        <w:t xml:space="preserve">  </w:t>
      </w:r>
      <w:proofErr w:type="spellStart"/>
      <w:r>
        <w:t>з</w:t>
      </w:r>
      <w:proofErr w:type="spellEnd"/>
      <w:r w:rsidR="00C362C9">
        <w:t>) систематически повышать свой профессиональный уровень;</w:t>
      </w:r>
    </w:p>
    <w:p w:rsidR="00C362C9" w:rsidRDefault="00D64012" w:rsidP="00C362C9">
      <w:pPr>
        <w:pStyle w:val="ac"/>
        <w:ind w:left="-426" w:right="-426"/>
        <w:jc w:val="both"/>
      </w:pPr>
      <w:r>
        <w:t xml:space="preserve">  и</w:t>
      </w:r>
      <w:r w:rsidR="00C362C9">
        <w:t>) проходить аттестацию на соответствие занимаемой должности в порядке, установленном законодательством об образовании;</w:t>
      </w:r>
    </w:p>
    <w:p w:rsidR="00C362C9" w:rsidRDefault="00D64012" w:rsidP="00C362C9">
      <w:pPr>
        <w:pStyle w:val="ac"/>
        <w:ind w:left="-426" w:right="-426"/>
        <w:jc w:val="both"/>
      </w:pPr>
      <w:r>
        <w:t xml:space="preserve">  к</w:t>
      </w:r>
      <w:r w:rsidR="00C362C9">
        <w:t>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C362C9" w:rsidRDefault="00D64012" w:rsidP="00C362C9">
      <w:pPr>
        <w:pStyle w:val="ac"/>
        <w:ind w:left="-426" w:right="-426"/>
        <w:jc w:val="both"/>
      </w:pPr>
      <w:r>
        <w:t xml:space="preserve">  л</w:t>
      </w:r>
      <w:r w:rsidR="00C362C9">
        <w:t>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C362C9" w:rsidRDefault="00D64012" w:rsidP="00C362C9">
      <w:pPr>
        <w:pStyle w:val="ac"/>
        <w:ind w:left="-426" w:right="-426"/>
        <w:jc w:val="both"/>
      </w:pPr>
      <w:r>
        <w:t xml:space="preserve"> м</w:t>
      </w:r>
      <w:r w:rsidR="00C362C9">
        <w:t>) соблюдать устав образовательной организации, правила внутреннего трудового распорядка</w:t>
      </w:r>
      <w:r>
        <w:t>,</w:t>
      </w:r>
      <w:r w:rsidRPr="00D64012">
        <w:t xml:space="preserve"> </w:t>
      </w:r>
      <w:r w:rsidRPr="00AC02D6">
        <w:t>действующие у</w:t>
      </w:r>
      <w:r>
        <w:t xml:space="preserve"> </w:t>
      </w:r>
      <w:r w:rsidRPr="00AC02D6">
        <w:t>работодателя, требования по охране труда и</w:t>
      </w:r>
      <w:r>
        <w:t xml:space="preserve"> обеспечению безопасности труда</w:t>
      </w:r>
      <w:r w:rsidR="00C362C9">
        <w:t>.</w:t>
      </w:r>
    </w:p>
    <w:p w:rsidR="00D64012" w:rsidRPr="00C14FA8" w:rsidRDefault="00D64012" w:rsidP="00C362C9">
      <w:pPr>
        <w:pStyle w:val="ac"/>
        <w:ind w:left="-426" w:right="-426"/>
        <w:jc w:val="both"/>
      </w:pPr>
      <w:r w:rsidRPr="00C14FA8">
        <w:t xml:space="preserve"> </w:t>
      </w:r>
      <w:proofErr w:type="spellStart"/>
      <w:r w:rsidRPr="00C14FA8">
        <w:t>н</w:t>
      </w:r>
      <w:proofErr w:type="spellEnd"/>
      <w:r w:rsidRPr="00C14FA8">
        <w:t>) соблюдать трудовую дисциплину;</w:t>
      </w:r>
    </w:p>
    <w:p w:rsidR="00D64012" w:rsidRDefault="00D64012" w:rsidP="00C362C9">
      <w:pPr>
        <w:pStyle w:val="ac"/>
        <w:ind w:left="-426" w:right="-426"/>
        <w:jc w:val="both"/>
      </w:pPr>
      <w:r>
        <w:t xml:space="preserve"> о</w:t>
      </w:r>
      <w:r w:rsidRPr="00AC02D6">
        <w:t>) бережно относиться к имуществу работодателя, в том числе</w:t>
      </w:r>
      <w:r>
        <w:t xml:space="preserve"> </w:t>
      </w:r>
      <w:r w:rsidRPr="00AC02D6">
        <w:t>находящемуся у работодателя имуществу третьих лиц, если работодатель несет</w:t>
      </w:r>
      <w:r>
        <w:t xml:space="preserve"> </w:t>
      </w:r>
      <w:r w:rsidRPr="00AC02D6">
        <w:t>ответственность за сохранность этого имущества, и других работников;</w:t>
      </w:r>
    </w:p>
    <w:p w:rsidR="00C362C9" w:rsidRDefault="00C14FA8" w:rsidP="00C362C9">
      <w:pPr>
        <w:pStyle w:val="ac"/>
        <w:ind w:left="-426" w:right="-426"/>
        <w:jc w:val="both"/>
      </w:pPr>
      <w:r>
        <w:t>11</w:t>
      </w:r>
      <w:r w:rsidR="00C362C9">
        <w:t>. Работник,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C362C9" w:rsidRDefault="00C14FA8" w:rsidP="00C362C9">
      <w:pPr>
        <w:pStyle w:val="ac"/>
        <w:ind w:left="-426" w:right="-426"/>
        <w:jc w:val="both"/>
      </w:pPr>
      <w:r>
        <w:t>12</w:t>
      </w:r>
      <w:r w:rsidR="00C362C9">
        <w:t xml:space="preserve">.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</w:t>
      </w:r>
      <w:r w:rsidR="00C362C9">
        <w:lastRenderedPageBreak/>
        <w:t>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D64012" w:rsidRDefault="00AC02D6" w:rsidP="00D64012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D7C8C" w:rsidRDefault="003D7C8C" w:rsidP="00D64012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Default="003D7C8C" w:rsidP="00D64012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286D51" w:rsidP="00D64012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2D6" w:rsidRPr="00AC02D6">
        <w:rPr>
          <w:rFonts w:ascii="Times New Roman" w:hAnsi="Times New Roman" w:cs="Times New Roman"/>
          <w:sz w:val="24"/>
          <w:szCs w:val="24"/>
        </w:rPr>
        <w:t>. Права и обязанности работодателя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1</w:t>
      </w:r>
      <w:r w:rsidR="00C14FA8">
        <w:rPr>
          <w:rFonts w:ascii="Times New Roman" w:hAnsi="Times New Roman" w:cs="Times New Roman"/>
          <w:sz w:val="24"/>
          <w:szCs w:val="24"/>
        </w:rPr>
        <w:t>3</w:t>
      </w:r>
      <w:r w:rsidRPr="00AC02D6">
        <w:rPr>
          <w:rFonts w:ascii="Times New Roman" w:hAnsi="Times New Roman" w:cs="Times New Roman"/>
          <w:sz w:val="24"/>
          <w:szCs w:val="24"/>
        </w:rPr>
        <w:t>. Работодатель имеет право: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а) требовать от работника добросовестного исполнения обязанностей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настоящему трудовому договору;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б) принимать локальные нормативные акты, в том числе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внутреннего трудового распорядка, требования по охране труда и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безопасности труда;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в) привлекать </w:t>
      </w:r>
      <w:r w:rsidR="003F2B24">
        <w:rPr>
          <w:rFonts w:ascii="Times New Roman" w:hAnsi="Times New Roman" w:cs="Times New Roman"/>
          <w:sz w:val="24"/>
          <w:szCs w:val="24"/>
        </w:rPr>
        <w:t>р</w:t>
      </w:r>
      <w:r w:rsidRPr="00AC02D6">
        <w:rPr>
          <w:rFonts w:ascii="Times New Roman" w:hAnsi="Times New Roman" w:cs="Times New Roman"/>
          <w:sz w:val="24"/>
          <w:szCs w:val="24"/>
        </w:rPr>
        <w:t>аботника к дисциплинарной и материальной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 xml:space="preserve">в порядке,  установленном  </w:t>
      </w:r>
      <w:r w:rsidRPr="00AE28E0">
        <w:rPr>
          <w:rFonts w:ascii="Times New Roman" w:hAnsi="Times New Roman" w:cs="Times New Roman"/>
          <w:sz w:val="24"/>
          <w:szCs w:val="24"/>
        </w:rPr>
        <w:t xml:space="preserve">Трудовым  </w:t>
      </w:r>
      <w:hyperlink r:id="rId6" w:history="1">
        <w:r w:rsidRPr="00AE28E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C02D6">
        <w:rPr>
          <w:rFonts w:ascii="Times New Roman" w:hAnsi="Times New Roman" w:cs="Times New Roman"/>
          <w:sz w:val="24"/>
          <w:szCs w:val="24"/>
        </w:rPr>
        <w:t xml:space="preserve">  Российской Федерации,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г) поощрять работника за добросовестный эффективный труд;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C02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C02D6">
        <w:rPr>
          <w:rFonts w:ascii="Times New Roman" w:hAnsi="Times New Roman" w:cs="Times New Roman"/>
          <w:sz w:val="24"/>
          <w:szCs w:val="24"/>
        </w:rPr>
        <w:t>) иные права, предусмотренные трудовым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Федерации и настоящим трудовым договором.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1</w:t>
      </w:r>
      <w:r w:rsidR="00C14FA8">
        <w:rPr>
          <w:rFonts w:ascii="Times New Roman" w:hAnsi="Times New Roman" w:cs="Times New Roman"/>
          <w:sz w:val="24"/>
          <w:szCs w:val="24"/>
        </w:rPr>
        <w:t>4</w:t>
      </w:r>
      <w:r w:rsidRPr="00AC02D6">
        <w:rPr>
          <w:rFonts w:ascii="Times New Roman" w:hAnsi="Times New Roman" w:cs="Times New Roman"/>
          <w:sz w:val="24"/>
          <w:szCs w:val="24"/>
        </w:rPr>
        <w:t>. Работодатель обязан: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а)  предоставить  работнику  работу,  обусловленную  настоящим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договором;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б) обеспечить безопасность и условия труда работника,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государственным нормативным требованиям охраны труда;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в) обеспечивать работника оборудованием, инструментами,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документацией и  иными средствами, необходимыми для исполнения им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г) выплачивать в полном размере причитающуюся работнику заработную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плату в установленные сроки;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C02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C02D6">
        <w:rPr>
          <w:rFonts w:ascii="Times New Roman" w:hAnsi="Times New Roman" w:cs="Times New Roman"/>
          <w:sz w:val="24"/>
          <w:szCs w:val="24"/>
        </w:rPr>
        <w:t xml:space="preserve">) осуществлять обработку и обеспечивать </w:t>
      </w:r>
      <w:r w:rsidR="003F2B24">
        <w:rPr>
          <w:rFonts w:ascii="Times New Roman" w:hAnsi="Times New Roman" w:cs="Times New Roman"/>
          <w:sz w:val="24"/>
          <w:szCs w:val="24"/>
        </w:rPr>
        <w:t>з</w:t>
      </w:r>
      <w:r w:rsidRPr="00AC02D6">
        <w:rPr>
          <w:rFonts w:ascii="Times New Roman" w:hAnsi="Times New Roman" w:cs="Times New Roman"/>
          <w:sz w:val="24"/>
          <w:szCs w:val="24"/>
        </w:rPr>
        <w:t>ащиту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работника в соответствии с законодательством Российской Федерации;</w:t>
      </w:r>
    </w:p>
    <w:p w:rsid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е) знакомить работника под роспись с принимаемыми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нормативными актами,   непосредственно связанными с его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A90672" w:rsidRPr="00A90672" w:rsidRDefault="00A90672" w:rsidP="00A90672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ж) </w:t>
      </w:r>
      <w:r w:rsidRPr="00A90672">
        <w:rPr>
          <w:rFonts w:ascii="Times New Roman" w:hAnsi="Times New Roman" w:cs="Times New Roman"/>
          <w:sz w:val="24"/>
          <w:szCs w:val="24"/>
        </w:rPr>
        <w:t>создавать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AC02D6" w:rsidRPr="00AC02D6" w:rsidRDefault="00A90672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906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906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906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трудовым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8F6A88">
        <w:rPr>
          <w:rFonts w:ascii="Times New Roman" w:hAnsi="Times New Roman" w:cs="Times New Roman"/>
          <w:sz w:val="24"/>
          <w:szCs w:val="24"/>
        </w:rPr>
        <w:t>и</w:t>
      </w:r>
      <w:r w:rsidR="00AC02D6" w:rsidRPr="00AC02D6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актами, содержащими нормы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 xml:space="preserve">трудового права, коллективным   договором, </w:t>
      </w:r>
      <w:r w:rsidR="008F6A88">
        <w:rPr>
          <w:rFonts w:ascii="Times New Roman" w:hAnsi="Times New Roman" w:cs="Times New Roman"/>
          <w:sz w:val="24"/>
          <w:szCs w:val="24"/>
        </w:rPr>
        <w:t>с</w:t>
      </w:r>
      <w:r w:rsidR="00AC02D6" w:rsidRPr="00AC02D6">
        <w:rPr>
          <w:rFonts w:ascii="Times New Roman" w:hAnsi="Times New Roman" w:cs="Times New Roman"/>
          <w:sz w:val="24"/>
          <w:szCs w:val="24"/>
        </w:rPr>
        <w:t>оглашениями, локальными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нормативными актами и настоящим трудовым договором.</w:t>
      </w:r>
    </w:p>
    <w:p w:rsid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Pr="00AC02D6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286D51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02D6" w:rsidRPr="00AC02D6">
        <w:rPr>
          <w:rFonts w:ascii="Times New Roman" w:hAnsi="Times New Roman" w:cs="Times New Roman"/>
          <w:sz w:val="24"/>
          <w:szCs w:val="24"/>
        </w:rPr>
        <w:t>. Оплата труда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1</w:t>
      </w:r>
      <w:r w:rsidR="00C14FA8">
        <w:rPr>
          <w:rFonts w:ascii="Times New Roman" w:hAnsi="Times New Roman" w:cs="Times New Roman"/>
          <w:sz w:val="24"/>
          <w:szCs w:val="24"/>
        </w:rPr>
        <w:t>5</w:t>
      </w:r>
      <w:r w:rsidRPr="00AC02D6">
        <w:rPr>
          <w:rFonts w:ascii="Times New Roman" w:hAnsi="Times New Roman" w:cs="Times New Roman"/>
          <w:sz w:val="24"/>
          <w:szCs w:val="24"/>
        </w:rPr>
        <w:t>. За выполнение трудовых обязанностей, предусмотренных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трудовым договором</w:t>
      </w:r>
      <w:r w:rsidR="00AE28E0">
        <w:rPr>
          <w:rFonts w:ascii="Times New Roman" w:hAnsi="Times New Roman" w:cs="Times New Roman"/>
          <w:sz w:val="24"/>
          <w:szCs w:val="24"/>
        </w:rPr>
        <w:t xml:space="preserve"> и должностной инструкцией</w:t>
      </w:r>
      <w:r w:rsidRPr="00AC02D6">
        <w:rPr>
          <w:rFonts w:ascii="Times New Roman" w:hAnsi="Times New Roman" w:cs="Times New Roman"/>
          <w:sz w:val="24"/>
          <w:szCs w:val="24"/>
        </w:rPr>
        <w:t>, работнику устанавливается заработная плата в размере:</w:t>
      </w:r>
    </w:p>
    <w:p w:rsidR="00BB4514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а)  должностной  оклад __________ рублей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месяц</w:t>
      </w:r>
      <w:r w:rsidR="00BB4514">
        <w:rPr>
          <w:rFonts w:ascii="Times New Roman" w:hAnsi="Times New Roman" w:cs="Times New Roman"/>
          <w:sz w:val="24"/>
          <w:szCs w:val="24"/>
        </w:rPr>
        <w:t>, исчисленный из следующих составляющих:</w:t>
      </w:r>
    </w:p>
    <w:p w:rsidR="00AC02D6" w:rsidRDefault="00BB4514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базовая часть ___________</w:t>
      </w:r>
      <w:r w:rsidR="00AC02D6" w:rsidRPr="00AC02D6">
        <w:rPr>
          <w:rFonts w:ascii="Times New Roman" w:hAnsi="Times New Roman" w:cs="Times New Roman"/>
          <w:sz w:val="24"/>
          <w:szCs w:val="24"/>
        </w:rPr>
        <w:t>;</w:t>
      </w:r>
    </w:p>
    <w:p w:rsidR="00BB4514" w:rsidRDefault="00BB4514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коэффициент ___________________________________;</w:t>
      </w:r>
    </w:p>
    <w:p w:rsidR="00BB4514" w:rsidRDefault="00BB4514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коэффициент ___________________________________;</w:t>
      </w:r>
    </w:p>
    <w:p w:rsidR="00BB4514" w:rsidRDefault="00BB4514" w:rsidP="00BB4514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коэффициент ___________________________________;</w:t>
      </w:r>
    </w:p>
    <w:p w:rsidR="00BB4514" w:rsidRDefault="00BB4514" w:rsidP="00BB4514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коэффициент ___________________________________. </w:t>
      </w:r>
    </w:p>
    <w:p w:rsidR="00BB4514" w:rsidRPr="00AC02D6" w:rsidRDefault="00BB4514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lastRenderedPageBreak/>
        <w:t xml:space="preserve">    б) работнику производятся выплаты компенсационного характера:</w:t>
      </w:r>
    </w:p>
    <w:p w:rsidR="00AC02D6" w:rsidRPr="00AC02D6" w:rsidRDefault="00AC02D6" w:rsidP="00AC02D6">
      <w:pPr>
        <w:widowControl w:val="0"/>
        <w:autoSpaceDE w:val="0"/>
        <w:autoSpaceDN w:val="0"/>
        <w:adjustRightInd w:val="0"/>
        <w:ind w:left="-426" w:right="-426" w:firstLine="540"/>
        <w:jc w:val="both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2925"/>
        <w:gridCol w:w="3159"/>
      </w:tblGrid>
      <w:tr w:rsidR="00AC02D6" w:rsidRPr="00AC02D6" w:rsidTr="008F6A88">
        <w:trPr>
          <w:trHeight w:val="400"/>
          <w:tblCellSpacing w:w="5" w:type="nil"/>
        </w:trPr>
        <w:tc>
          <w:tcPr>
            <w:tcW w:w="3042" w:type="dxa"/>
          </w:tcPr>
          <w:p w:rsidR="00AC02D6" w:rsidRPr="00AC02D6" w:rsidRDefault="00AC02D6" w:rsidP="008F6A88">
            <w:pPr>
              <w:pStyle w:val="ConsPlusCell"/>
              <w:jc w:val="center"/>
            </w:pPr>
            <w:r w:rsidRPr="00AC02D6">
              <w:t>Наименование выплаты</w:t>
            </w:r>
          </w:p>
        </w:tc>
        <w:tc>
          <w:tcPr>
            <w:tcW w:w="2925" w:type="dxa"/>
          </w:tcPr>
          <w:p w:rsidR="00AC02D6" w:rsidRPr="00AC02D6" w:rsidRDefault="00AC02D6" w:rsidP="008F6A88">
            <w:pPr>
              <w:pStyle w:val="ConsPlusCell"/>
              <w:jc w:val="center"/>
            </w:pPr>
            <w:r w:rsidRPr="00AC02D6">
              <w:t>Размер выплаты</w:t>
            </w:r>
          </w:p>
        </w:tc>
        <w:tc>
          <w:tcPr>
            <w:tcW w:w="3159" w:type="dxa"/>
          </w:tcPr>
          <w:p w:rsidR="00AC02D6" w:rsidRPr="00AC02D6" w:rsidRDefault="00AC02D6" w:rsidP="008F6A88">
            <w:pPr>
              <w:pStyle w:val="ConsPlusCell"/>
              <w:jc w:val="center"/>
            </w:pPr>
            <w:r w:rsidRPr="00AC02D6">
              <w:t>Фактор, обусловливающий</w:t>
            </w:r>
            <w:r w:rsidRPr="00AC02D6">
              <w:br/>
              <w:t xml:space="preserve">   получение выплаты</w:t>
            </w:r>
          </w:p>
        </w:tc>
      </w:tr>
      <w:tr w:rsidR="00AC02D6" w:rsidRPr="00AC02D6" w:rsidTr="008F6A88">
        <w:trPr>
          <w:tblCellSpacing w:w="5" w:type="nil"/>
        </w:trPr>
        <w:tc>
          <w:tcPr>
            <w:tcW w:w="3042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2925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3159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</w:tr>
      <w:tr w:rsidR="00AC02D6" w:rsidRPr="00AC02D6" w:rsidTr="008F6A88">
        <w:trPr>
          <w:tblCellSpacing w:w="5" w:type="nil"/>
        </w:trPr>
        <w:tc>
          <w:tcPr>
            <w:tcW w:w="3042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2925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3159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</w:tr>
    </w:tbl>
    <w:p w:rsidR="00AC02D6" w:rsidRPr="00AC02D6" w:rsidRDefault="00AC02D6" w:rsidP="00AC02D6">
      <w:pPr>
        <w:widowControl w:val="0"/>
        <w:autoSpaceDE w:val="0"/>
        <w:autoSpaceDN w:val="0"/>
        <w:adjustRightInd w:val="0"/>
        <w:ind w:left="-426" w:right="-426" w:firstLine="540"/>
        <w:jc w:val="both"/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в) работнику производятся выплаты стимулирующего характера:</w:t>
      </w:r>
    </w:p>
    <w:p w:rsidR="00AC02D6" w:rsidRPr="00AC02D6" w:rsidRDefault="00AC02D6" w:rsidP="00AC02D6">
      <w:pPr>
        <w:widowControl w:val="0"/>
        <w:autoSpaceDE w:val="0"/>
        <w:autoSpaceDN w:val="0"/>
        <w:adjustRightInd w:val="0"/>
        <w:ind w:left="-426" w:right="-426" w:firstLine="540"/>
        <w:jc w:val="both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9"/>
        <w:gridCol w:w="1404"/>
        <w:gridCol w:w="1872"/>
        <w:gridCol w:w="1989"/>
        <w:gridCol w:w="2106"/>
      </w:tblGrid>
      <w:tr w:rsidR="00AC02D6" w:rsidRPr="00AC02D6" w:rsidTr="008F6A88">
        <w:trPr>
          <w:trHeight w:val="1000"/>
          <w:tblCellSpacing w:w="5" w:type="nil"/>
        </w:trPr>
        <w:tc>
          <w:tcPr>
            <w:tcW w:w="1989" w:type="dxa"/>
          </w:tcPr>
          <w:p w:rsidR="00AC02D6" w:rsidRPr="00AC02D6" w:rsidRDefault="00AC02D6" w:rsidP="008F6A88">
            <w:pPr>
              <w:pStyle w:val="ConsPlusCell"/>
              <w:jc w:val="center"/>
            </w:pPr>
            <w:r w:rsidRPr="00AC02D6">
              <w:t xml:space="preserve">Наименование  </w:t>
            </w:r>
            <w:r w:rsidRPr="00AC02D6">
              <w:br/>
              <w:t xml:space="preserve">     выплаты</w:t>
            </w:r>
          </w:p>
        </w:tc>
        <w:tc>
          <w:tcPr>
            <w:tcW w:w="1404" w:type="dxa"/>
          </w:tcPr>
          <w:p w:rsidR="00AC02D6" w:rsidRPr="00AC02D6" w:rsidRDefault="00AC02D6" w:rsidP="008F6A88">
            <w:pPr>
              <w:pStyle w:val="ConsPlusCell"/>
              <w:jc w:val="center"/>
            </w:pPr>
            <w:r w:rsidRPr="00AC02D6">
              <w:t xml:space="preserve">Условия  </w:t>
            </w:r>
            <w:r w:rsidRPr="00AC02D6">
              <w:br/>
              <w:t xml:space="preserve">получения </w:t>
            </w:r>
            <w:r w:rsidRPr="00AC02D6">
              <w:br/>
              <w:t xml:space="preserve"> выплаты</w:t>
            </w:r>
          </w:p>
        </w:tc>
        <w:tc>
          <w:tcPr>
            <w:tcW w:w="1872" w:type="dxa"/>
          </w:tcPr>
          <w:p w:rsidR="00AC02D6" w:rsidRPr="00AC02D6" w:rsidRDefault="00AC02D6" w:rsidP="008F6A88">
            <w:pPr>
              <w:pStyle w:val="ConsPlusCell"/>
              <w:jc w:val="center"/>
            </w:pPr>
            <w:r w:rsidRPr="00AC02D6">
              <w:t xml:space="preserve">Показатели  </w:t>
            </w:r>
            <w:r w:rsidRPr="00AC02D6">
              <w:br/>
              <w:t xml:space="preserve">  и критерии  </w:t>
            </w:r>
            <w:r w:rsidRPr="00AC02D6">
              <w:br/>
              <w:t xml:space="preserve">    оценки    </w:t>
            </w:r>
            <w:r w:rsidRPr="00AC02D6">
              <w:br/>
              <w:t xml:space="preserve">эффективности </w:t>
            </w:r>
            <w:r w:rsidRPr="00AC02D6">
              <w:br/>
              <w:t xml:space="preserve"> деятельности</w:t>
            </w:r>
          </w:p>
        </w:tc>
        <w:tc>
          <w:tcPr>
            <w:tcW w:w="1989" w:type="dxa"/>
          </w:tcPr>
          <w:p w:rsidR="00AC02D6" w:rsidRPr="00AC02D6" w:rsidRDefault="00AC02D6" w:rsidP="008F6A88">
            <w:pPr>
              <w:pStyle w:val="ConsPlusCell"/>
              <w:jc w:val="center"/>
            </w:pPr>
            <w:r w:rsidRPr="00AC02D6">
              <w:t>Периодичность</w:t>
            </w:r>
          </w:p>
        </w:tc>
        <w:tc>
          <w:tcPr>
            <w:tcW w:w="2106" w:type="dxa"/>
          </w:tcPr>
          <w:p w:rsidR="00AC02D6" w:rsidRPr="00AC02D6" w:rsidRDefault="00AC02D6" w:rsidP="008F6A88">
            <w:pPr>
              <w:pStyle w:val="ConsPlusCell"/>
              <w:jc w:val="center"/>
            </w:pPr>
            <w:r w:rsidRPr="00AC02D6">
              <w:t>Размер выплаты</w:t>
            </w:r>
          </w:p>
        </w:tc>
      </w:tr>
      <w:tr w:rsidR="00AC02D6" w:rsidRPr="00AC02D6" w:rsidTr="008F6A88">
        <w:trPr>
          <w:tblCellSpacing w:w="5" w:type="nil"/>
        </w:trPr>
        <w:tc>
          <w:tcPr>
            <w:tcW w:w="1989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1404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1872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1989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2106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</w:tr>
      <w:tr w:rsidR="00AC02D6" w:rsidRPr="00AC02D6" w:rsidTr="008F6A88">
        <w:trPr>
          <w:tblCellSpacing w:w="5" w:type="nil"/>
        </w:trPr>
        <w:tc>
          <w:tcPr>
            <w:tcW w:w="1989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1404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1872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1989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  <w:tc>
          <w:tcPr>
            <w:tcW w:w="2106" w:type="dxa"/>
          </w:tcPr>
          <w:p w:rsidR="00AC02D6" w:rsidRPr="00AC02D6" w:rsidRDefault="00AC02D6" w:rsidP="00AC02D6">
            <w:pPr>
              <w:pStyle w:val="ConsPlusCell"/>
              <w:ind w:left="-426" w:right="-426"/>
              <w:jc w:val="both"/>
            </w:pPr>
          </w:p>
        </w:tc>
      </w:tr>
    </w:tbl>
    <w:p w:rsidR="00BB4514" w:rsidRDefault="00BB4514" w:rsidP="00BB451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78" w:rsidRDefault="00AC02D6" w:rsidP="00BB4514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1</w:t>
      </w:r>
      <w:r w:rsidR="00C14FA8">
        <w:rPr>
          <w:rFonts w:ascii="Times New Roman" w:hAnsi="Times New Roman" w:cs="Times New Roman"/>
          <w:sz w:val="24"/>
          <w:szCs w:val="24"/>
        </w:rPr>
        <w:t>6</w:t>
      </w:r>
      <w:r w:rsidRPr="00AC02D6">
        <w:rPr>
          <w:rFonts w:ascii="Times New Roman" w:hAnsi="Times New Roman" w:cs="Times New Roman"/>
          <w:sz w:val="24"/>
          <w:szCs w:val="24"/>
        </w:rPr>
        <w:t xml:space="preserve">. </w:t>
      </w:r>
      <w:r w:rsidR="009D2A78" w:rsidRPr="00BB4514">
        <w:rPr>
          <w:rFonts w:ascii="Times New Roman" w:hAnsi="Times New Roman" w:cs="Times New Roman"/>
          <w:sz w:val="24"/>
          <w:szCs w:val="24"/>
        </w:rPr>
        <w:t>Объем учебной нагрузки (педагогической работы) работник</w:t>
      </w:r>
      <w:r w:rsidR="00BB4514">
        <w:rPr>
          <w:rFonts w:ascii="Times New Roman" w:hAnsi="Times New Roman" w:cs="Times New Roman"/>
          <w:sz w:val="24"/>
          <w:szCs w:val="24"/>
        </w:rPr>
        <w:t>а</w:t>
      </w:r>
      <w:r w:rsidR="009D2A78" w:rsidRPr="00BB4514">
        <w:rPr>
          <w:rFonts w:ascii="Times New Roman" w:hAnsi="Times New Roman" w:cs="Times New Roman"/>
          <w:sz w:val="24"/>
          <w:szCs w:val="24"/>
        </w:rPr>
        <w:t xml:space="preserve">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  <w:r w:rsidR="00BB4514">
        <w:rPr>
          <w:rFonts w:ascii="Times New Roman" w:hAnsi="Times New Roman" w:cs="Times New Roman"/>
          <w:sz w:val="24"/>
          <w:szCs w:val="24"/>
        </w:rPr>
        <w:t xml:space="preserve"> </w:t>
      </w:r>
      <w:r w:rsidR="009D2A78" w:rsidRPr="00BB4514">
        <w:rPr>
          <w:rFonts w:ascii="Times New Roman" w:hAnsi="Times New Roman" w:cs="Times New Roman"/>
          <w:sz w:val="24"/>
          <w:szCs w:val="24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9D2A78" w:rsidRDefault="00BB4514" w:rsidP="00BB4514">
      <w:pPr>
        <w:pStyle w:val="ConsPlusNormal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4F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Par277"/>
      <w:bookmarkEnd w:id="1"/>
      <w:r w:rsidR="009D2A78" w:rsidRPr="00BB4514">
        <w:rPr>
          <w:rFonts w:ascii="Times New Roman" w:hAnsi="Times New Roman" w:cs="Times New Roman"/>
          <w:sz w:val="24"/>
          <w:szCs w:val="24"/>
        </w:rPr>
        <w:t xml:space="preserve">Установленный в начале учебного года объем учебной нагрузки (педагогической работы) не может быть уменьшен в течение учебного года по инициативе </w:t>
      </w:r>
      <w:r>
        <w:rPr>
          <w:rFonts w:ascii="Times New Roman" w:hAnsi="Times New Roman" w:cs="Times New Roman"/>
          <w:sz w:val="24"/>
          <w:szCs w:val="24"/>
        </w:rPr>
        <w:t>работодателя</w:t>
      </w:r>
      <w:r w:rsidR="009D2A78" w:rsidRPr="00BB4514">
        <w:rPr>
          <w:rFonts w:ascii="Times New Roman" w:hAnsi="Times New Roman" w:cs="Times New Roman"/>
          <w:sz w:val="24"/>
          <w:szCs w:val="24"/>
        </w:rPr>
        <w:t>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A78" w:rsidRPr="00BB4514">
        <w:rPr>
          <w:rFonts w:ascii="Times New Roman" w:hAnsi="Times New Roman" w:cs="Times New Roman"/>
          <w:sz w:val="24"/>
          <w:szCs w:val="24"/>
        </w:rPr>
        <w:t>В зависимости от количества часов, предусмотренных учебным планом, учебная нагрузка 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2A78" w:rsidRPr="00BB4514">
        <w:rPr>
          <w:rFonts w:ascii="Times New Roman" w:hAnsi="Times New Roman" w:cs="Times New Roman"/>
          <w:sz w:val="24"/>
          <w:szCs w:val="24"/>
        </w:rPr>
        <w:t xml:space="preserve"> может быть разной в первом и втором учебных полугодиях.</w:t>
      </w:r>
    </w:p>
    <w:p w:rsidR="009D2A78" w:rsidRDefault="00BB4514" w:rsidP="00BB4514">
      <w:pPr>
        <w:pStyle w:val="ConsPlusNormal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4F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2A78" w:rsidRPr="00BB4514">
        <w:rPr>
          <w:rFonts w:ascii="Times New Roman" w:hAnsi="Times New Roman" w:cs="Times New Roman"/>
          <w:sz w:val="24"/>
          <w:szCs w:val="24"/>
        </w:rPr>
        <w:t xml:space="preserve">Установленный в текущем учебном году объем учебной нагрузки (педагогической работы) не может быть уменьшен по инициативе </w:t>
      </w:r>
      <w:r>
        <w:rPr>
          <w:rFonts w:ascii="Times New Roman" w:hAnsi="Times New Roman" w:cs="Times New Roman"/>
          <w:sz w:val="24"/>
          <w:szCs w:val="24"/>
        </w:rPr>
        <w:t>работодателя</w:t>
      </w:r>
      <w:r w:rsidR="009D2A78" w:rsidRPr="00BB4514">
        <w:rPr>
          <w:rFonts w:ascii="Times New Roman" w:hAnsi="Times New Roman" w:cs="Times New Roman"/>
          <w:sz w:val="24"/>
          <w:szCs w:val="24"/>
        </w:rPr>
        <w:t xml:space="preserve"> в следующем учебном году, за исключением случаев,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A78" w:rsidRPr="00BB4514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 15 настоящего договора</w:t>
      </w:r>
      <w:r w:rsidR="009D2A78" w:rsidRPr="00BB4514">
        <w:rPr>
          <w:rFonts w:ascii="Times New Roman" w:hAnsi="Times New Roman" w:cs="Times New Roman"/>
          <w:sz w:val="24"/>
          <w:szCs w:val="24"/>
        </w:rPr>
        <w:t>.</w:t>
      </w:r>
    </w:p>
    <w:p w:rsidR="009D2A78" w:rsidRPr="00BB4514" w:rsidRDefault="00BB4514" w:rsidP="00BB4514">
      <w:pPr>
        <w:pStyle w:val="ConsPlusNormal"/>
        <w:tabs>
          <w:tab w:val="left" w:pos="709"/>
        </w:tabs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4F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На р</w:t>
      </w:r>
      <w:r w:rsidR="009D2A78" w:rsidRPr="00BB4514">
        <w:rPr>
          <w:rFonts w:ascii="Times New Roman" w:hAnsi="Times New Roman" w:cs="Times New Roman"/>
          <w:sz w:val="24"/>
          <w:szCs w:val="24"/>
        </w:rPr>
        <w:t xml:space="preserve">аботника </w:t>
      </w:r>
      <w:r>
        <w:rPr>
          <w:rFonts w:ascii="Times New Roman" w:hAnsi="Times New Roman" w:cs="Times New Roman"/>
          <w:sz w:val="24"/>
          <w:szCs w:val="24"/>
        </w:rPr>
        <w:t xml:space="preserve">с его согласия </w:t>
      </w:r>
      <w:r w:rsidR="009D2A78" w:rsidRPr="00BB4514">
        <w:rPr>
          <w:rFonts w:ascii="Times New Roman" w:hAnsi="Times New Roman" w:cs="Times New Roman"/>
          <w:sz w:val="24"/>
          <w:szCs w:val="24"/>
        </w:rPr>
        <w:t>возлага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9D2A78" w:rsidRPr="00BB4514">
        <w:rPr>
          <w:rFonts w:ascii="Times New Roman" w:hAnsi="Times New Roman" w:cs="Times New Roman"/>
          <w:sz w:val="24"/>
          <w:szCs w:val="24"/>
        </w:rPr>
        <w:t xml:space="preserve"> функции классного руководителя по организации и координации воспитательной работы с обучающимися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r w:rsidR="009D2A78" w:rsidRPr="00BB4514">
        <w:rPr>
          <w:rFonts w:ascii="Times New Roman" w:hAnsi="Times New Roman" w:cs="Times New Roman"/>
          <w:sz w:val="24"/>
          <w:szCs w:val="24"/>
        </w:rPr>
        <w:t>классе</w:t>
      </w:r>
      <w:proofErr w:type="spellEnd"/>
      <w:r w:rsidR="009D2A78" w:rsidRPr="00BB4514">
        <w:rPr>
          <w:rFonts w:ascii="Times New Roman" w:hAnsi="Times New Roman" w:cs="Times New Roman"/>
          <w:sz w:val="24"/>
          <w:szCs w:val="24"/>
        </w:rPr>
        <w:t>.</w:t>
      </w:r>
    </w:p>
    <w:p w:rsidR="009D2A78" w:rsidRPr="00BB4514" w:rsidRDefault="00C14FA8" w:rsidP="00BB4514">
      <w:pPr>
        <w:pStyle w:val="ConsPlusNormal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4514">
        <w:rPr>
          <w:rFonts w:ascii="Times New Roman" w:hAnsi="Times New Roman" w:cs="Times New Roman"/>
          <w:sz w:val="24"/>
          <w:szCs w:val="24"/>
        </w:rPr>
        <w:t xml:space="preserve">. </w:t>
      </w:r>
      <w:r w:rsidR="00FB5349">
        <w:rPr>
          <w:rFonts w:ascii="Times New Roman" w:hAnsi="Times New Roman" w:cs="Times New Roman"/>
          <w:sz w:val="24"/>
          <w:szCs w:val="24"/>
        </w:rPr>
        <w:t>З</w:t>
      </w:r>
      <w:r w:rsidR="00BB4514" w:rsidRPr="00BB4514">
        <w:rPr>
          <w:rFonts w:ascii="Times New Roman" w:hAnsi="Times New Roman" w:cs="Times New Roman"/>
          <w:sz w:val="24"/>
          <w:szCs w:val="24"/>
        </w:rPr>
        <w:t xml:space="preserve">а выполнение функций классного руководителя </w:t>
      </w:r>
      <w:r w:rsidR="009D2A78" w:rsidRPr="00BB4514">
        <w:rPr>
          <w:rFonts w:ascii="Times New Roman" w:hAnsi="Times New Roman" w:cs="Times New Roman"/>
          <w:sz w:val="24"/>
          <w:szCs w:val="24"/>
        </w:rPr>
        <w:t>работник</w:t>
      </w:r>
      <w:r w:rsidR="00BB4514">
        <w:rPr>
          <w:rFonts w:ascii="Times New Roman" w:hAnsi="Times New Roman" w:cs="Times New Roman"/>
          <w:sz w:val="24"/>
          <w:szCs w:val="24"/>
        </w:rPr>
        <w:t>у</w:t>
      </w:r>
      <w:r w:rsidR="009D2A78" w:rsidRPr="00BB4514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BB4514">
        <w:rPr>
          <w:rFonts w:ascii="Times New Roman" w:hAnsi="Times New Roman" w:cs="Times New Roman"/>
          <w:sz w:val="24"/>
          <w:szCs w:val="24"/>
        </w:rPr>
        <w:t xml:space="preserve">авливается </w:t>
      </w:r>
      <w:r w:rsidR="009D2A78" w:rsidRPr="00BB4514">
        <w:rPr>
          <w:rFonts w:ascii="Times New Roman" w:hAnsi="Times New Roman" w:cs="Times New Roman"/>
          <w:sz w:val="24"/>
          <w:szCs w:val="24"/>
        </w:rPr>
        <w:t xml:space="preserve"> ежемесячное </w:t>
      </w:r>
      <w:r w:rsidR="00BB4514">
        <w:rPr>
          <w:rFonts w:ascii="Times New Roman" w:hAnsi="Times New Roman" w:cs="Times New Roman"/>
          <w:sz w:val="24"/>
          <w:szCs w:val="24"/>
        </w:rPr>
        <w:t xml:space="preserve">денежное </w:t>
      </w:r>
      <w:r w:rsidR="009D2A78" w:rsidRPr="00BB4514">
        <w:rPr>
          <w:rFonts w:ascii="Times New Roman" w:hAnsi="Times New Roman" w:cs="Times New Roman"/>
          <w:sz w:val="24"/>
          <w:szCs w:val="24"/>
        </w:rPr>
        <w:t xml:space="preserve">вознаграждение в размере </w:t>
      </w:r>
      <w:r w:rsidR="00BB4514">
        <w:rPr>
          <w:rFonts w:ascii="Times New Roman" w:hAnsi="Times New Roman" w:cs="Times New Roman"/>
          <w:sz w:val="24"/>
          <w:szCs w:val="24"/>
        </w:rPr>
        <w:t xml:space="preserve">______________. </w:t>
      </w:r>
    </w:p>
    <w:p w:rsidR="009D2A78" w:rsidRDefault="009D2A78" w:rsidP="009D2A78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</w:t>
      </w:r>
      <w:r w:rsidR="00C14FA8">
        <w:rPr>
          <w:rFonts w:ascii="Times New Roman" w:hAnsi="Times New Roman" w:cs="Times New Roman"/>
          <w:sz w:val="24"/>
          <w:szCs w:val="24"/>
        </w:rPr>
        <w:t>21</w:t>
      </w:r>
      <w:r w:rsidRPr="00AC02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02D6">
        <w:rPr>
          <w:rFonts w:ascii="Times New Roman" w:hAnsi="Times New Roman" w:cs="Times New Roman"/>
          <w:sz w:val="24"/>
          <w:szCs w:val="24"/>
        </w:rPr>
        <w:t>ыплата заработной платы работнику производится в сроки и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которые  установлены коллективным договором и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внутреннего трудового распорядка</w:t>
      </w:r>
      <w:r w:rsidR="00FB534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AC02D6">
        <w:rPr>
          <w:rFonts w:ascii="Times New Roman" w:hAnsi="Times New Roman" w:cs="Times New Roman"/>
          <w:sz w:val="24"/>
          <w:szCs w:val="24"/>
        </w:rPr>
        <w:t>.</w:t>
      </w:r>
    </w:p>
    <w:p w:rsidR="00AC02D6" w:rsidRPr="00AC02D6" w:rsidRDefault="00C14FA8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</w:t>
      </w:r>
      <w:r w:rsidR="00BB4514">
        <w:rPr>
          <w:rFonts w:ascii="Times New Roman" w:hAnsi="Times New Roman" w:cs="Times New Roman"/>
          <w:sz w:val="24"/>
          <w:szCs w:val="24"/>
        </w:rPr>
        <w:t xml:space="preserve">. </w:t>
      </w:r>
      <w:r w:rsidR="00AC02D6" w:rsidRPr="00AC02D6">
        <w:rPr>
          <w:rFonts w:ascii="Times New Roman" w:hAnsi="Times New Roman" w:cs="Times New Roman"/>
          <w:sz w:val="24"/>
          <w:szCs w:val="24"/>
        </w:rPr>
        <w:t>На работника распространяются льготы, гарантии и компенсации,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установленные    законодательством Российской Федерации, нормативными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коллективным договором и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локальными нормативными актами.</w:t>
      </w:r>
    </w:p>
    <w:p w:rsid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Pr="00AC02D6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286D51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02D6" w:rsidRPr="00AC02D6">
        <w:rPr>
          <w:rFonts w:ascii="Times New Roman" w:hAnsi="Times New Roman" w:cs="Times New Roman"/>
          <w:sz w:val="24"/>
          <w:szCs w:val="24"/>
        </w:rPr>
        <w:t>. Рабочее время и время отдыха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86D51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</w:t>
      </w:r>
      <w:r w:rsidR="00AC0FB9">
        <w:rPr>
          <w:rFonts w:ascii="Times New Roman" w:hAnsi="Times New Roman" w:cs="Times New Roman"/>
          <w:sz w:val="24"/>
          <w:szCs w:val="24"/>
        </w:rPr>
        <w:t>2</w:t>
      </w:r>
      <w:r w:rsidR="00C14FA8">
        <w:rPr>
          <w:rFonts w:ascii="Times New Roman" w:hAnsi="Times New Roman" w:cs="Times New Roman"/>
          <w:sz w:val="24"/>
          <w:szCs w:val="24"/>
        </w:rPr>
        <w:t>3</w:t>
      </w:r>
      <w:r w:rsidRPr="00AC02D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</w:t>
      </w:r>
      <w:r w:rsidR="00286D51">
        <w:rPr>
          <w:rFonts w:ascii="Times New Roman" w:hAnsi="Times New Roman" w:cs="Times New Roman"/>
          <w:sz w:val="24"/>
          <w:szCs w:val="24"/>
        </w:rPr>
        <w:t xml:space="preserve">сокращенная </w:t>
      </w:r>
      <w:r w:rsidRPr="00AC02D6">
        <w:rPr>
          <w:rFonts w:ascii="Times New Roman" w:hAnsi="Times New Roman" w:cs="Times New Roman"/>
          <w:sz w:val="24"/>
          <w:szCs w:val="24"/>
        </w:rPr>
        <w:t>продолжительность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времени</w:t>
      </w:r>
      <w:r w:rsidR="00286D51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AC02D6" w:rsidRPr="00E06B92" w:rsidRDefault="00286D51" w:rsidP="00286D51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310D65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                        </w:t>
      </w:r>
      <w:r w:rsidRPr="00E06B92">
        <w:rPr>
          <w:rFonts w:ascii="Times New Roman" w:hAnsi="Times New Roman" w:cs="Times New Roman"/>
        </w:rPr>
        <w:t xml:space="preserve">   (кол-во часов)</w:t>
      </w:r>
      <w:r w:rsidRPr="00E06B92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E06B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6B92" w:rsidRPr="00E06B92" w:rsidRDefault="00E06B92" w:rsidP="00E06B92">
      <w:pPr>
        <w:pStyle w:val="ConsPlusNormal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C14FA8">
        <w:rPr>
          <w:rFonts w:ascii="Times New Roman" w:hAnsi="Times New Roman" w:cs="Times New Roman"/>
          <w:sz w:val="24"/>
          <w:szCs w:val="24"/>
        </w:rPr>
        <w:t>24</w:t>
      </w:r>
      <w:r w:rsidR="00AC02D6" w:rsidRPr="00E06B92">
        <w:rPr>
          <w:rFonts w:ascii="Times New Roman" w:hAnsi="Times New Roman" w:cs="Times New Roman"/>
          <w:sz w:val="24"/>
          <w:szCs w:val="24"/>
        </w:rPr>
        <w:t xml:space="preserve">. </w:t>
      </w:r>
      <w:r w:rsidRPr="00E06B92">
        <w:rPr>
          <w:rFonts w:ascii="Times New Roman" w:hAnsi="Times New Roman" w:cs="Times New Roman"/>
          <w:sz w:val="24"/>
          <w:szCs w:val="24"/>
        </w:rPr>
        <w:t xml:space="preserve">Режим рабочего времени работника определяется с учетом режима деятельности образовательного учреждения </w:t>
      </w:r>
      <w:r w:rsidRPr="00FB5349">
        <w:rPr>
          <w:rFonts w:ascii="Times New Roman" w:hAnsi="Times New Roman" w:cs="Times New Roman"/>
          <w:color w:val="FF0000"/>
          <w:sz w:val="24"/>
          <w:szCs w:val="24"/>
        </w:rPr>
        <w:t xml:space="preserve">(пяти-, шестидневная рабочая неделя, круглосуточное пребывание обучающихся, воспитанников, пребывание в течение определенного времени, сезона, сменность учебных занятий и другие особенности работы образовательного учреждения) </w:t>
      </w:r>
      <w:r w:rsidRPr="00C362C9">
        <w:rPr>
          <w:rFonts w:ascii="Times New Roman" w:hAnsi="Times New Roman" w:cs="Times New Roman"/>
          <w:sz w:val="24"/>
          <w:szCs w:val="24"/>
        </w:rPr>
        <w:t>и устанавливается</w:t>
      </w:r>
      <w:r w:rsidRPr="00FB5349">
        <w:rPr>
          <w:rFonts w:ascii="Times New Roman" w:hAnsi="Times New Roman" w:cs="Times New Roman"/>
          <w:color w:val="FF0000"/>
          <w:sz w:val="24"/>
          <w:szCs w:val="24"/>
        </w:rPr>
        <w:t xml:space="preserve"> правилами внутреннего трудового распорядка образовательного учреждения, графиками работы, </w:t>
      </w:r>
      <w:r w:rsidRPr="00FB5349">
        <w:rPr>
          <w:rFonts w:ascii="Times New Roman" w:hAnsi="Times New Roman" w:cs="Times New Roman"/>
          <w:color w:val="FF0000"/>
          <w:sz w:val="24"/>
          <w:szCs w:val="24"/>
        </w:rPr>
        <w:lastRenderedPageBreak/>
        <w:t>коллективным договором в соответствии с действующим законодательством.</w:t>
      </w:r>
      <w:r w:rsidR="00FB5349">
        <w:rPr>
          <w:rFonts w:ascii="Times New Roman" w:hAnsi="Times New Roman" w:cs="Times New Roman"/>
          <w:color w:val="FF0000"/>
          <w:sz w:val="24"/>
          <w:szCs w:val="24"/>
        </w:rPr>
        <w:t xml:space="preserve"> ВЫБРАТЬ</w:t>
      </w:r>
      <w:r w:rsidRPr="00FB534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06B92" w:rsidRDefault="00E06B92" w:rsidP="00E06B92">
      <w:pPr>
        <w:pStyle w:val="ConsPlusNonformat"/>
        <w:ind w:left="-426" w:right="-426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C14F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B92">
        <w:rPr>
          <w:rFonts w:ascii="Times New Roman" w:hAnsi="Times New Roman" w:cs="Times New Roman"/>
          <w:sz w:val="24"/>
          <w:szCs w:val="24"/>
        </w:rPr>
        <w:t>Выполнение преподавательской работы регулируется непосредственно расписанием учебных занятий. Другая часть педагогической работы учителей, не конкретизированная по количеству часов, регулируется графиками и планами работы, в т.ч. личными планами педагогического работника. Такая работа включает:</w:t>
      </w:r>
    </w:p>
    <w:p w:rsidR="00E06B92" w:rsidRPr="00E06B92" w:rsidRDefault="00E06B92" w:rsidP="00E06B92">
      <w:pPr>
        <w:pStyle w:val="ConsPlusNormal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92">
        <w:rPr>
          <w:rFonts w:ascii="Times New Roman" w:hAnsi="Times New Roman" w:cs="Times New Roman"/>
          <w:sz w:val="24"/>
          <w:szCs w:val="24"/>
        </w:rPr>
        <w:t>- выполнение обязанностей, связанных с работой педагогических, методических советов, с проведением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E06B92" w:rsidRPr="00E06B92" w:rsidRDefault="00E06B92" w:rsidP="00E06B92">
      <w:pPr>
        <w:pStyle w:val="ConsPlusNormal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92">
        <w:rPr>
          <w:rFonts w:ascii="Times New Roman" w:hAnsi="Times New Roman" w:cs="Times New Roman"/>
          <w:sz w:val="24"/>
          <w:szCs w:val="24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E06B92" w:rsidRPr="00E06B92" w:rsidRDefault="00E06B92" w:rsidP="00E06B92">
      <w:pPr>
        <w:pStyle w:val="ConsPlusNormal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92">
        <w:rPr>
          <w:rFonts w:ascii="Times New Roman" w:hAnsi="Times New Roman" w:cs="Times New Roman"/>
          <w:sz w:val="24"/>
          <w:szCs w:val="24"/>
        </w:rPr>
        <w:t>- время на непосредственную подготовку к работе по обучению и воспитанию, изучению индивидуальных способностей обучающихся, воспитанников, их интересов, склонностей, семейных обстоятельств и жилищно-бытовых условий;</w:t>
      </w:r>
    </w:p>
    <w:p w:rsidR="00E06B92" w:rsidRDefault="00E06B92" w:rsidP="00E06B92">
      <w:pPr>
        <w:pStyle w:val="ConsPlusNormal"/>
        <w:ind w:left="-426" w:right="-426" w:firstLine="540"/>
        <w:jc w:val="both"/>
      </w:pPr>
      <w:r w:rsidRPr="00E06B92">
        <w:rPr>
          <w:rFonts w:ascii="Times New Roman" w:hAnsi="Times New Roman" w:cs="Times New Roman"/>
          <w:sz w:val="24"/>
          <w:szCs w:val="24"/>
        </w:rPr>
        <w:t>- периодические кратковременные дежурства в образовательном учреждении в период образовательного процесса. Указанные дежурства осуществляются в соответствии с графиком.</w:t>
      </w:r>
      <w:r>
        <w:t xml:space="preserve"> </w:t>
      </w:r>
    </w:p>
    <w:p w:rsidR="00E06B92" w:rsidRPr="00E06B92" w:rsidRDefault="00E06B92" w:rsidP="00E06B92">
      <w:pPr>
        <w:pStyle w:val="ConsPlusNormal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92">
        <w:rPr>
          <w:rFonts w:ascii="Times New Roman" w:hAnsi="Times New Roman" w:cs="Times New Roman"/>
          <w:sz w:val="24"/>
          <w:szCs w:val="24"/>
        </w:rPr>
        <w:t>Период каникул или период отмены учебных занятий по санитарно-эпидемиологическим и иным основаниям является для педагогических работников рабочим временем.</w:t>
      </w:r>
    </w:p>
    <w:p w:rsidR="00AC02D6" w:rsidRPr="00AC02D6" w:rsidRDefault="00E06B92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C0FB9">
        <w:rPr>
          <w:rFonts w:ascii="Times New Roman" w:hAnsi="Times New Roman" w:cs="Times New Roman"/>
          <w:sz w:val="24"/>
          <w:szCs w:val="24"/>
        </w:rPr>
        <w:t xml:space="preserve">  2</w:t>
      </w:r>
      <w:r w:rsidR="00C14FA8">
        <w:rPr>
          <w:rFonts w:ascii="Times New Roman" w:hAnsi="Times New Roman" w:cs="Times New Roman"/>
          <w:sz w:val="24"/>
          <w:szCs w:val="24"/>
        </w:rPr>
        <w:t>6</w:t>
      </w:r>
      <w:r w:rsidR="00AC02D6" w:rsidRPr="00AC02D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ежегодный основной </w:t>
      </w:r>
      <w:r w:rsidR="00286D51">
        <w:rPr>
          <w:rFonts w:ascii="Times New Roman" w:hAnsi="Times New Roman" w:cs="Times New Roman"/>
          <w:sz w:val="24"/>
          <w:szCs w:val="24"/>
        </w:rPr>
        <w:t xml:space="preserve">удлиненный </w:t>
      </w:r>
      <w:r w:rsidR="00AC02D6" w:rsidRPr="00AC02D6">
        <w:rPr>
          <w:rFonts w:ascii="Times New Roman" w:hAnsi="Times New Roman" w:cs="Times New Roman"/>
          <w:sz w:val="24"/>
          <w:szCs w:val="24"/>
        </w:rPr>
        <w:t>оплачиваемый отпуск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продолжительностью ____________ календарных дней.</w:t>
      </w:r>
    </w:p>
    <w:p w:rsidR="00AC02D6" w:rsidRPr="00AC02D6" w:rsidRDefault="00C14FA8" w:rsidP="00286D51">
      <w:pPr>
        <w:pStyle w:val="ConsPlusNonformat"/>
        <w:ind w:left="-426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27</w:t>
      </w:r>
      <w:r w:rsidR="00AC02D6" w:rsidRPr="00AC02D6">
        <w:rPr>
          <w:rFonts w:ascii="Times New Roman" w:hAnsi="Times New Roman" w:cs="Times New Roman"/>
          <w:sz w:val="24"/>
          <w:szCs w:val="24"/>
        </w:rPr>
        <w:t xml:space="preserve">. </w:t>
      </w:r>
      <w:r w:rsidR="00286D51" w:rsidRPr="00AC02D6"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="00286D51">
        <w:rPr>
          <w:rFonts w:ascii="Times New Roman" w:hAnsi="Times New Roman" w:cs="Times New Roman"/>
          <w:sz w:val="24"/>
          <w:szCs w:val="24"/>
        </w:rPr>
        <w:t>о</w:t>
      </w:r>
      <w:r w:rsidR="00286D51" w:rsidRPr="00AC02D6">
        <w:rPr>
          <w:rFonts w:ascii="Times New Roman" w:hAnsi="Times New Roman" w:cs="Times New Roman"/>
          <w:sz w:val="24"/>
          <w:szCs w:val="24"/>
        </w:rPr>
        <w:t>плачиваемый отпуск предоставляется в соответствии с графиком отпусков.</w:t>
      </w:r>
    </w:p>
    <w:p w:rsidR="00AC02D6" w:rsidRDefault="00AC0FB9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3D7C8C" w:rsidRPr="00286D51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286D51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02D6" w:rsidRPr="00AC02D6">
        <w:rPr>
          <w:rFonts w:ascii="Times New Roman" w:hAnsi="Times New Roman" w:cs="Times New Roman"/>
          <w:sz w:val="24"/>
          <w:szCs w:val="24"/>
        </w:rPr>
        <w:t>. Социальное страхование и меры социальной поддержки</w:t>
      </w:r>
    </w:p>
    <w:p w:rsidR="00AC02D6" w:rsidRPr="00AC02D6" w:rsidRDefault="00AC02D6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работника, предусмотренные законодательством, отраслевым</w:t>
      </w:r>
    </w:p>
    <w:p w:rsidR="00AC02D6" w:rsidRPr="00AC02D6" w:rsidRDefault="00AC02D6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>соглашением, коллективным договором, настоящим трудовым договором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CB0E0F" w:rsidRDefault="00AC02D6" w:rsidP="006A27B9">
      <w:pPr>
        <w:pStyle w:val="ConsPlusNonformat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2</w:t>
      </w:r>
      <w:r w:rsidR="00C14FA8">
        <w:rPr>
          <w:rFonts w:ascii="Times New Roman" w:hAnsi="Times New Roman" w:cs="Times New Roman"/>
          <w:sz w:val="24"/>
          <w:szCs w:val="24"/>
        </w:rPr>
        <w:t>8</w:t>
      </w:r>
      <w:r w:rsidRPr="00AC02D6">
        <w:rPr>
          <w:rFonts w:ascii="Times New Roman" w:hAnsi="Times New Roman" w:cs="Times New Roman"/>
          <w:sz w:val="24"/>
          <w:szCs w:val="24"/>
        </w:rPr>
        <w:t>. Работник подлежит обязательному социальному страхованию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</w:t>
      </w:r>
      <w:r w:rsidR="00CB0E0F" w:rsidRPr="00CB0E0F">
        <w:t xml:space="preserve"> </w:t>
      </w:r>
      <w:r w:rsidR="00CB0E0F" w:rsidRPr="00CB0E0F">
        <w:rPr>
          <w:rFonts w:ascii="Times New Roman" w:hAnsi="Times New Roman" w:cs="Times New Roman"/>
          <w:sz w:val="24"/>
          <w:szCs w:val="24"/>
        </w:rPr>
        <w:t>об  обязательном</w:t>
      </w:r>
      <w:r w:rsidR="00CB0E0F">
        <w:rPr>
          <w:rFonts w:ascii="Times New Roman" w:hAnsi="Times New Roman" w:cs="Times New Roman"/>
          <w:sz w:val="24"/>
          <w:szCs w:val="24"/>
        </w:rPr>
        <w:t xml:space="preserve"> </w:t>
      </w:r>
      <w:r w:rsidR="00CB0E0F" w:rsidRPr="00CB0E0F">
        <w:rPr>
          <w:rFonts w:ascii="Times New Roman" w:hAnsi="Times New Roman" w:cs="Times New Roman"/>
          <w:sz w:val="24"/>
          <w:szCs w:val="24"/>
        </w:rPr>
        <w:t>социальном страховании</w:t>
      </w:r>
      <w:r w:rsidRPr="00CB0E0F">
        <w:rPr>
          <w:rFonts w:ascii="Times New Roman" w:hAnsi="Times New Roman" w:cs="Times New Roman"/>
          <w:sz w:val="24"/>
          <w:szCs w:val="24"/>
        </w:rPr>
        <w:t>.</w:t>
      </w:r>
    </w:p>
    <w:p w:rsidR="006A27B9" w:rsidRDefault="00AC02D6" w:rsidP="006A27B9">
      <w:pPr>
        <w:pStyle w:val="ac"/>
        <w:ind w:left="-426" w:right="-426"/>
        <w:jc w:val="both"/>
      </w:pPr>
      <w:r w:rsidRPr="00AC02D6">
        <w:t xml:space="preserve">        2</w:t>
      </w:r>
      <w:r w:rsidR="00C14FA8">
        <w:t>9</w:t>
      </w:r>
      <w:r w:rsidRPr="00AC02D6">
        <w:t xml:space="preserve">. </w:t>
      </w:r>
      <w:r w:rsidR="006A27B9">
        <w:t xml:space="preserve">Работник имеет право на досрочное назначение трудовой пенсии по старости в порядке, установленном законодательством Российской Федерации;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фонда. </w:t>
      </w:r>
    </w:p>
    <w:p w:rsidR="00AC02D6" w:rsidRPr="002D21F7" w:rsidRDefault="006A27B9" w:rsidP="006A27B9">
      <w:pPr>
        <w:pStyle w:val="ac"/>
        <w:ind w:left="-426" w:right="-426"/>
        <w:jc w:val="both"/>
        <w:rPr>
          <w:color w:val="FF0000"/>
        </w:rPr>
      </w:pPr>
      <w:r>
        <w:t xml:space="preserve"> </w:t>
      </w:r>
      <w:r w:rsidR="00C14FA8">
        <w:t xml:space="preserve">       30</w:t>
      </w:r>
      <w:r>
        <w:t xml:space="preserve">. </w:t>
      </w:r>
      <w:r w:rsidR="00AC02D6" w:rsidRPr="002D21F7">
        <w:t xml:space="preserve">Работнику </w:t>
      </w:r>
      <w:r w:rsidR="0028646B" w:rsidRPr="002D21F7">
        <w:t xml:space="preserve">предоставляются дополнительные меры социальной поддержки, предоставляемые в Пермском крае педагогическим работникам образовательных учреждений, </w:t>
      </w:r>
      <w:r w:rsidR="00AC02D6" w:rsidRPr="002D21F7">
        <w:t xml:space="preserve"> предусмотренные законодательством </w:t>
      </w:r>
      <w:r w:rsidR="0028646B" w:rsidRPr="002D21F7">
        <w:t>Пермского края</w:t>
      </w:r>
      <w:r w:rsidR="00AC02D6" w:rsidRPr="002D21F7">
        <w:t xml:space="preserve">, </w:t>
      </w:r>
      <w:r w:rsidR="0028646B" w:rsidRPr="002D21F7">
        <w:t xml:space="preserve">нормативно-правовыми актами города Кунгура, </w:t>
      </w:r>
      <w:r w:rsidR="00AC02D6" w:rsidRPr="002D21F7">
        <w:t xml:space="preserve">коллективным </w:t>
      </w:r>
      <w:r w:rsidR="0028646B" w:rsidRPr="002D21F7">
        <w:t>договором</w:t>
      </w:r>
      <w:r w:rsidR="00AC02D6" w:rsidRPr="002D21F7">
        <w:t>:</w:t>
      </w:r>
      <w:r w:rsidR="00AC02D6" w:rsidRPr="004C3C25">
        <w:rPr>
          <w:color w:val="FF0000"/>
        </w:rPr>
        <w:t xml:space="preserve"> </w:t>
      </w:r>
      <w:r w:rsidR="002D21F7">
        <w:rPr>
          <w:color w:val="FF0000"/>
        </w:rPr>
        <w:t>(ВЫБРАТЬ НУЖНОЕ)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>1) лицам, окончившим организации высшего и среднего профессионального образования (по очной форме обучения)</w:t>
      </w:r>
      <w:r>
        <w:rPr>
          <w:color w:val="FF0000"/>
        </w:rPr>
        <w:t xml:space="preserve"> </w:t>
      </w:r>
      <w:r w:rsidRPr="002D21F7">
        <w:rPr>
          <w:color w:val="FF0000"/>
        </w:rPr>
        <w:t>выплачивается единовременное пособие в следующих размерах: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 xml:space="preserve">- поступающим на работу в указанные в </w:t>
      </w:r>
      <w:hyperlink w:anchor="Par211" w:history="1">
        <w:r w:rsidRPr="002D21F7">
          <w:rPr>
            <w:color w:val="FF0000"/>
          </w:rPr>
          <w:t>части 1</w:t>
        </w:r>
      </w:hyperlink>
      <w:r w:rsidRPr="002D21F7">
        <w:rPr>
          <w:color w:val="FF0000"/>
        </w:rPr>
        <w:t xml:space="preserve"> настоящей статьи образовательные организации, расположенные в городской местности в размере 50 000 рублей;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 xml:space="preserve">- поступающим на работу в указанные в </w:t>
      </w:r>
      <w:hyperlink w:anchor="Par211" w:history="1">
        <w:r w:rsidRPr="002D21F7">
          <w:rPr>
            <w:color w:val="FF0000"/>
          </w:rPr>
          <w:t>части 1</w:t>
        </w:r>
      </w:hyperlink>
      <w:r w:rsidRPr="002D21F7">
        <w:rPr>
          <w:color w:val="FF0000"/>
        </w:rPr>
        <w:t xml:space="preserve"> настоящей статьи образовательные организации, расположенные в сельской местности в размере 100 000 рублей;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>Единовременное пособие выплачивается при следующих условиях: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 xml:space="preserve">-поступление на работу в соответствии с направлением подготовки (специальностью) в указанные в </w:t>
      </w:r>
      <w:hyperlink w:anchor="Par211" w:history="1">
        <w:r w:rsidRPr="002D21F7">
          <w:rPr>
            <w:color w:val="FF0000"/>
          </w:rPr>
          <w:t>части 1</w:t>
        </w:r>
      </w:hyperlink>
      <w:r w:rsidRPr="002D21F7">
        <w:rPr>
          <w:color w:val="FF0000"/>
        </w:rPr>
        <w:t xml:space="preserve"> настоящей статьи образовательные организации;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>- место работы после окончания указанной в настоящем пункте образовательной организации должно быть первым.</w:t>
      </w:r>
    </w:p>
    <w:p w:rsidR="002D21F7" w:rsidRPr="002D21F7" w:rsidRDefault="002D21F7" w:rsidP="002D21F7">
      <w:pPr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 xml:space="preserve">Предоставление единовременного пособия оформляется трехсторонним договором, заключенным между педагогическим работником, органом управления образования </w:t>
      </w:r>
      <w:r w:rsidRPr="002D21F7">
        <w:rPr>
          <w:color w:val="FF0000"/>
        </w:rPr>
        <w:lastRenderedPageBreak/>
        <w:t xml:space="preserve">муниципальных районов (городских округов)  и указанной в </w:t>
      </w:r>
      <w:hyperlink w:anchor="Par211" w:history="1">
        <w:r w:rsidRPr="002D21F7">
          <w:rPr>
            <w:color w:val="FF0000"/>
          </w:rPr>
          <w:t>части 1</w:t>
        </w:r>
      </w:hyperlink>
      <w:r w:rsidRPr="002D21F7">
        <w:rPr>
          <w:color w:val="FF0000"/>
        </w:rPr>
        <w:t xml:space="preserve"> настоящей статьи образовательной организацией. Договором предусматривается обязанность педагогического работника проработать в  указанной в </w:t>
      </w:r>
      <w:hyperlink w:anchor="Par211" w:history="1">
        <w:r w:rsidRPr="002D21F7">
          <w:rPr>
            <w:color w:val="FF0000"/>
          </w:rPr>
          <w:t>части 1</w:t>
        </w:r>
      </w:hyperlink>
      <w:r w:rsidRPr="002D21F7">
        <w:rPr>
          <w:color w:val="FF0000"/>
        </w:rPr>
        <w:t xml:space="preserve"> настоящей статьи образовательной организации не менее 3 лет с момента заключения договора.</w:t>
      </w:r>
    </w:p>
    <w:p w:rsidR="002D21F7" w:rsidRPr="002D21F7" w:rsidRDefault="002D21F7" w:rsidP="002D21F7">
      <w:pPr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>Сумма (часть суммы) единовременного пособия  подлежит возвращению педагогическим работником в бюджет Пермского края в случае досрочного расторжения трудового договора по неуважительным причинам до истечения срока, определенного абзацем восьмым части 1 настоящей статьи.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 xml:space="preserve">2) лицам, окончившим организации высшего и среднего  профессионального образования (по очной форме обучения) и поступающим на </w:t>
      </w:r>
      <w:proofErr w:type="spellStart"/>
      <w:r w:rsidRPr="002D21F7">
        <w:rPr>
          <w:color w:val="FF0000"/>
        </w:rPr>
        <w:t>работув</w:t>
      </w:r>
      <w:proofErr w:type="spellEnd"/>
      <w:r w:rsidRPr="002D21F7">
        <w:rPr>
          <w:color w:val="FF0000"/>
        </w:rPr>
        <w:t xml:space="preserve"> соответствии с направлением подготовки (специальностью) в указанные в </w:t>
      </w:r>
      <w:hyperlink w:anchor="Par211" w:history="1">
        <w:r w:rsidRPr="002D21F7">
          <w:rPr>
            <w:color w:val="FF0000"/>
          </w:rPr>
          <w:t>части 1</w:t>
        </w:r>
      </w:hyperlink>
      <w:r w:rsidRPr="002D21F7">
        <w:rPr>
          <w:color w:val="FF0000"/>
        </w:rPr>
        <w:t xml:space="preserve"> настоящей статьи образовательные организации, в течение трех лет со дня окончания образовательной организации устанавливается ежемесячная надбавка в размере  2 600 руб.  рублей ;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 xml:space="preserve">3) лицам, окончившим с отличием учреждения высшего или среднего профессионального образования (по очной форме обучения) и поступающим на работу в соответствии с направлением подготовки (специальностью) в указанные в </w:t>
      </w:r>
      <w:hyperlink w:anchor="Par211" w:history="1">
        <w:r w:rsidRPr="002D21F7">
          <w:rPr>
            <w:color w:val="FF0000"/>
          </w:rPr>
          <w:t>части 1</w:t>
        </w:r>
      </w:hyperlink>
      <w:r w:rsidRPr="002D21F7">
        <w:rPr>
          <w:color w:val="FF0000"/>
        </w:rPr>
        <w:t xml:space="preserve"> настоящей статьи образовательные организации, в течение одного года со дня окончания образовательной организации устанавливается ежемесячная надбавка в размере 1300  рублей;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>2. Со дня присвоения педагогическому работнику (в том числе руководителю) образовательной организации, указанной в части 1 настоящей статьи, высшей квалификационной категории устанавливается ежемесячная надбавка в размере  2600 рублей. При наличии у работника образовательной организации  высшей квалификационной категории как должностного лица и как педагогического работника выплата надбавки, указанной в настоящей части, осуществляется по основной должности.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bookmarkStart w:id="2" w:name="Par218"/>
      <w:bookmarkEnd w:id="2"/>
      <w:r w:rsidRPr="002D21F7">
        <w:rPr>
          <w:color w:val="FF0000"/>
        </w:rPr>
        <w:t xml:space="preserve">3. Педагогическим работникам (в том числе руководителям) образовательных организаций, указанных в </w:t>
      </w:r>
      <w:hyperlink w:anchor="Par211" w:history="1">
        <w:r w:rsidRPr="002D21F7">
          <w:rPr>
            <w:color w:val="FF0000"/>
          </w:rPr>
          <w:t>части 1</w:t>
        </w:r>
      </w:hyperlink>
      <w:r w:rsidRPr="002D21F7">
        <w:rPr>
          <w:color w:val="FF0000"/>
        </w:rPr>
        <w:t xml:space="preserve"> настоящей статьи: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>1) удостоенным государственных наград за работу в сфере образования, устанавливается ежемесячная надбавка в размере 2600 рублей;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>2) имеющим отраслевые награды (за исключением почетных грамот Министерства образования и науки Российской Федерации), устанавливается ежемесячная надбавка в размере 1 560 рублей.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>При наличии у работника государственной и отраслевой наград выплата надбавки производится по одному максимальному основанию.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 xml:space="preserve">Ежемесячные надбавки педагогическим работникам (в том числе руководителям), работающим в указанных в </w:t>
      </w:r>
      <w:hyperlink w:anchor="Par211" w:history="1">
        <w:r w:rsidRPr="002D21F7">
          <w:rPr>
            <w:color w:val="FF0000"/>
          </w:rPr>
          <w:t>части 1</w:t>
        </w:r>
      </w:hyperlink>
      <w:r w:rsidRPr="002D21F7">
        <w:rPr>
          <w:color w:val="FF0000"/>
        </w:rPr>
        <w:t xml:space="preserve"> настоящей статьи образовательных организациях, выплачиваются за фактически отработанное время, независимо от педагогической нагрузки.</w:t>
      </w:r>
    </w:p>
    <w:p w:rsidR="002D21F7" w:rsidRPr="002D21F7" w:rsidRDefault="002D21F7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 w:rsidRPr="002D21F7">
        <w:rPr>
          <w:color w:val="FF0000"/>
        </w:rPr>
        <w:t>4. Указанные социальные гарантии и льготы подлежат индексации. Размер и дата проведения индексации ежегодно устанавливаются законом о бюджете Пермского края на очередной финансовый год и на плановый период. Порядок осуществления индексации устанавливается нормативными правовыми актами Правительства Пермского края.</w:t>
      </w:r>
    </w:p>
    <w:p w:rsidR="002D21F7" w:rsidRPr="002D21F7" w:rsidRDefault="00D448A3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>
        <w:rPr>
          <w:color w:val="FF0000"/>
        </w:rPr>
        <w:t>5</w:t>
      </w:r>
      <w:r w:rsidR="002D21F7" w:rsidRPr="002D21F7">
        <w:rPr>
          <w:color w:val="FF0000"/>
        </w:rPr>
        <w:t xml:space="preserve">. Предусмотренные в </w:t>
      </w:r>
      <w:hyperlink w:anchor="Par211" w:history="1">
        <w:r w:rsidR="002D21F7" w:rsidRPr="002D21F7">
          <w:rPr>
            <w:color w:val="FF0000"/>
          </w:rPr>
          <w:t>частях 1</w:t>
        </w:r>
      </w:hyperlink>
      <w:r w:rsidR="002D21F7" w:rsidRPr="002D21F7">
        <w:rPr>
          <w:color w:val="FF0000"/>
        </w:rPr>
        <w:t>-</w:t>
      </w:r>
      <w:hyperlink w:anchor="Par218" w:history="1">
        <w:r w:rsidR="002D21F7" w:rsidRPr="002D21F7">
          <w:rPr>
            <w:color w:val="FF0000"/>
          </w:rPr>
          <w:t>3</w:t>
        </w:r>
      </w:hyperlink>
      <w:r w:rsidR="002D21F7" w:rsidRPr="002D21F7">
        <w:rPr>
          <w:color w:val="FF0000"/>
        </w:rPr>
        <w:t xml:space="preserve"> настоящей статьи социальные гарантии и льготы выплачиваются в повышенном на 25% размере педагогическим работникам (в том числе руководителям), работающим в сельских населенных пунктах, и в повышенном на 20% размере педагогическим работникам, работающим в специальных (коррекционных) образовательных организациях для обучающихся, воспитанников с ограниченными возможностями здоровья, специальных учебно-воспитательных учреждениях, оздоровительных образовательных учреждениях санаторного типа для детей, нуждающихся в длительном лечении.</w:t>
      </w:r>
    </w:p>
    <w:p w:rsidR="002D21F7" w:rsidRPr="002D21F7" w:rsidRDefault="00D448A3" w:rsidP="002D21F7">
      <w:pPr>
        <w:widowControl w:val="0"/>
        <w:autoSpaceDE w:val="0"/>
        <w:autoSpaceDN w:val="0"/>
        <w:adjustRightInd w:val="0"/>
        <w:ind w:left="-426" w:firstLine="540"/>
        <w:jc w:val="both"/>
        <w:rPr>
          <w:color w:val="FF0000"/>
        </w:rPr>
      </w:pPr>
      <w:r>
        <w:rPr>
          <w:color w:val="FF0000"/>
        </w:rPr>
        <w:t>6</w:t>
      </w:r>
      <w:r w:rsidR="002D21F7" w:rsidRPr="002D21F7">
        <w:rPr>
          <w:color w:val="FF0000"/>
        </w:rPr>
        <w:t xml:space="preserve">. Законами Пермского края могут быть предусмотрены дополнительные меры социальной поддержки, иные социальные гарантии и льготы педагогическим и научно-педагогическим работникам. </w:t>
      </w:r>
    </w:p>
    <w:p w:rsidR="002D21F7" w:rsidRPr="0028646B" w:rsidRDefault="002D21F7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Default="003D7C8C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286D51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C02D6" w:rsidRPr="00AC02D6">
        <w:rPr>
          <w:rFonts w:ascii="Times New Roman" w:hAnsi="Times New Roman" w:cs="Times New Roman"/>
          <w:sz w:val="24"/>
          <w:szCs w:val="24"/>
        </w:rPr>
        <w:t>. Ответственность сторон трудового договора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</w:t>
      </w:r>
      <w:r w:rsidR="00C14FA8">
        <w:rPr>
          <w:rFonts w:ascii="Times New Roman" w:hAnsi="Times New Roman" w:cs="Times New Roman"/>
          <w:sz w:val="24"/>
          <w:szCs w:val="24"/>
        </w:rPr>
        <w:t>31</w:t>
      </w:r>
      <w:r w:rsidRPr="00AC02D6">
        <w:rPr>
          <w:rFonts w:ascii="Times New Roman" w:hAnsi="Times New Roman" w:cs="Times New Roman"/>
          <w:sz w:val="24"/>
          <w:szCs w:val="24"/>
        </w:rPr>
        <w:t>.  Работодатель  и работник несут ответственность 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ненадлежащее   исполнение  взятых  на  себя  обязанностей  и 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установленных    законодательством    Российской    Федерации,  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нормативными актами и настоящим трудовым договором</w:t>
      </w:r>
      <w:r w:rsidR="00FB5349">
        <w:rPr>
          <w:rFonts w:ascii="Times New Roman" w:hAnsi="Times New Roman" w:cs="Times New Roman"/>
          <w:sz w:val="24"/>
          <w:szCs w:val="24"/>
        </w:rPr>
        <w:t xml:space="preserve"> и должностной инструкцией</w:t>
      </w:r>
      <w:r w:rsidR="00624400" w:rsidRPr="00624400">
        <w:t xml:space="preserve"> </w:t>
      </w:r>
      <w:r w:rsidR="00624400" w:rsidRPr="00624400">
        <w:rPr>
          <w:rFonts w:ascii="Times New Roman" w:hAnsi="Times New Roman" w:cs="Times New Roman"/>
          <w:sz w:val="24"/>
          <w:szCs w:val="24"/>
        </w:rPr>
        <w:t>в порядке и в случаях, которые установлены федеральными законами</w:t>
      </w:r>
      <w:r w:rsidRPr="00624400">
        <w:rPr>
          <w:rFonts w:ascii="Times New Roman" w:hAnsi="Times New Roman" w:cs="Times New Roman"/>
          <w:sz w:val="24"/>
          <w:szCs w:val="24"/>
        </w:rPr>
        <w:t>.</w:t>
      </w:r>
    </w:p>
    <w:p w:rsidR="00AC02D6" w:rsidRDefault="00AC0FB9" w:rsidP="006A27B9">
      <w:pPr>
        <w:pStyle w:val="ConsPlusNonformat"/>
        <w:ind w:left="-426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27B9">
        <w:rPr>
          <w:rFonts w:ascii="Times New Roman" w:hAnsi="Times New Roman" w:cs="Times New Roman"/>
          <w:sz w:val="24"/>
          <w:szCs w:val="24"/>
        </w:rPr>
        <w:t>3</w:t>
      </w:r>
      <w:r w:rsidR="00C14FA8">
        <w:rPr>
          <w:rFonts w:ascii="Times New Roman" w:hAnsi="Times New Roman" w:cs="Times New Roman"/>
          <w:sz w:val="24"/>
          <w:szCs w:val="24"/>
        </w:rPr>
        <w:t>2</w:t>
      </w:r>
      <w:r w:rsidR="00AC02D6" w:rsidRPr="00AC02D6">
        <w:rPr>
          <w:rFonts w:ascii="Times New Roman" w:hAnsi="Times New Roman" w:cs="Times New Roman"/>
          <w:sz w:val="24"/>
          <w:szCs w:val="24"/>
        </w:rPr>
        <w:t>.  За  совершение дисциплинарного проступка, то есть неисполнение или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ненадлежащее исполнение работником по его вине возложенных на него трудовых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обязанностей,  к  работнику  могут быть применены дисциплинарные взыскания,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 xml:space="preserve">предусмотренные Трудовым </w:t>
      </w:r>
      <w:hyperlink r:id="rId7" w:history="1">
        <w:r w:rsidR="00AC02D6" w:rsidRPr="00FB53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C02D6" w:rsidRPr="00FB5349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362C9" w:rsidRDefault="00624400" w:rsidP="00624400">
      <w:pPr>
        <w:pStyle w:val="ConsPlusNonformat"/>
        <w:ind w:left="-426" w:right="-426" w:firstLine="1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C14F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2C9" w:rsidRPr="00624400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педагогическими работниками обязанностей, предусмотренных частью 1 настоящей статьи, учитывается при прохождении ими аттестации.</w:t>
      </w:r>
    </w:p>
    <w:p w:rsid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7C8C" w:rsidRPr="00AC02D6" w:rsidRDefault="003D7C8C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286D51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C02D6">
        <w:rPr>
          <w:rFonts w:ascii="Times New Roman" w:hAnsi="Times New Roman" w:cs="Times New Roman"/>
          <w:sz w:val="24"/>
          <w:szCs w:val="24"/>
        </w:rPr>
        <w:t xml:space="preserve">. </w:t>
      </w:r>
      <w:r w:rsidR="00AC02D6" w:rsidRPr="00AC02D6">
        <w:rPr>
          <w:rFonts w:ascii="Times New Roman" w:hAnsi="Times New Roman" w:cs="Times New Roman"/>
          <w:sz w:val="24"/>
          <w:szCs w:val="24"/>
        </w:rPr>
        <w:t xml:space="preserve"> Изменение и прекращение трудового договора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</w:t>
      </w:r>
      <w:r w:rsidR="00AC0FB9">
        <w:rPr>
          <w:rFonts w:ascii="Times New Roman" w:hAnsi="Times New Roman" w:cs="Times New Roman"/>
          <w:sz w:val="24"/>
          <w:szCs w:val="24"/>
        </w:rPr>
        <w:t>3</w:t>
      </w:r>
      <w:r w:rsidR="00C14FA8">
        <w:rPr>
          <w:rFonts w:ascii="Times New Roman" w:hAnsi="Times New Roman" w:cs="Times New Roman"/>
          <w:sz w:val="24"/>
          <w:szCs w:val="24"/>
        </w:rPr>
        <w:t>4</w:t>
      </w:r>
      <w:r w:rsidRPr="00AC02D6">
        <w:rPr>
          <w:rFonts w:ascii="Times New Roman" w:hAnsi="Times New Roman" w:cs="Times New Roman"/>
          <w:sz w:val="24"/>
          <w:szCs w:val="24"/>
        </w:rPr>
        <w:t>.  Изменения  могут  быть  внесены  в  настоящий трудовой договор: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соглашению  сторон,  при  изменении законодательства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части,  затрагивающей  права,  обязанности и интересы сторон, по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 xml:space="preserve">сторон,  а  также  в  других  случаях,  предусмотренных  Трудовым  </w:t>
      </w:r>
      <w:hyperlink r:id="rId8" w:history="1">
        <w:r w:rsidRPr="00FB53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3</w:t>
      </w:r>
      <w:r w:rsidR="00C14FA8">
        <w:rPr>
          <w:rFonts w:ascii="Times New Roman" w:hAnsi="Times New Roman" w:cs="Times New Roman"/>
          <w:sz w:val="24"/>
          <w:szCs w:val="24"/>
        </w:rPr>
        <w:t>5</w:t>
      </w:r>
      <w:r w:rsidRPr="00AC02D6">
        <w:rPr>
          <w:rFonts w:ascii="Times New Roman" w:hAnsi="Times New Roman" w:cs="Times New Roman"/>
          <w:sz w:val="24"/>
          <w:szCs w:val="24"/>
        </w:rPr>
        <w:t>.  При  изменении работодателем ус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C02D6">
        <w:rPr>
          <w:rFonts w:ascii="Times New Roman" w:hAnsi="Times New Roman" w:cs="Times New Roman"/>
          <w:sz w:val="24"/>
          <w:szCs w:val="24"/>
        </w:rPr>
        <w:t>овий настоящего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(за  исключением  трудовой функции) по причинам,</w:t>
      </w:r>
      <w:r w:rsidR="001612DB"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связанным с изменением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организационных или  технологических условий труда, работодатель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уведомить  об  этом работника в письменной форме не позднее чем за 2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1612DB">
          <w:rPr>
            <w:rFonts w:ascii="Times New Roman" w:hAnsi="Times New Roman" w:cs="Times New Roman"/>
            <w:sz w:val="24"/>
            <w:szCs w:val="24"/>
          </w:rPr>
          <w:t>статья 74</w:t>
        </w:r>
      </w:hyperlink>
      <w:r w:rsidRPr="00AC02D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О  предстоящем увольнении в связи с ликвидацией учреждения, сокращением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численности   или   штата работников учреждения работодатель  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предупредить  работника  персонально и под роспись не менее чем за 2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до увольнения (</w:t>
      </w:r>
      <w:hyperlink r:id="rId10" w:history="1">
        <w:r w:rsidRPr="001612DB">
          <w:rPr>
            <w:rFonts w:ascii="Times New Roman" w:hAnsi="Times New Roman" w:cs="Times New Roman"/>
            <w:sz w:val="24"/>
            <w:szCs w:val="24"/>
          </w:rPr>
          <w:t>статья 180</w:t>
        </w:r>
      </w:hyperlink>
      <w:r w:rsidRPr="00AC02D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</w:t>
      </w:r>
    </w:p>
    <w:p w:rsid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3</w:t>
      </w:r>
      <w:r w:rsidR="00C14FA8">
        <w:rPr>
          <w:rFonts w:ascii="Times New Roman" w:hAnsi="Times New Roman" w:cs="Times New Roman"/>
          <w:sz w:val="24"/>
          <w:szCs w:val="24"/>
        </w:rPr>
        <w:t>6</w:t>
      </w:r>
      <w:r w:rsidRPr="00AC02D6">
        <w:rPr>
          <w:rFonts w:ascii="Times New Roman" w:hAnsi="Times New Roman" w:cs="Times New Roman"/>
          <w:sz w:val="24"/>
          <w:szCs w:val="24"/>
        </w:rPr>
        <w:t xml:space="preserve">. </w:t>
      </w:r>
      <w:r w:rsidRPr="001612DB">
        <w:rPr>
          <w:rFonts w:ascii="Times New Roman" w:hAnsi="Times New Roman" w:cs="Times New Roman"/>
          <w:sz w:val="24"/>
          <w:szCs w:val="24"/>
        </w:rPr>
        <w:t xml:space="preserve">Настоящий трудовой договор прекращается по основаниям, </w:t>
      </w:r>
      <w:r w:rsidR="001612DB" w:rsidRPr="001612DB">
        <w:rPr>
          <w:rFonts w:ascii="Times New Roman" w:hAnsi="Times New Roman" w:cs="Times New Roman"/>
          <w:sz w:val="24"/>
          <w:szCs w:val="24"/>
        </w:rPr>
        <w:t>у</w:t>
      </w:r>
      <w:r w:rsidRPr="001612DB">
        <w:rPr>
          <w:rFonts w:ascii="Times New Roman" w:hAnsi="Times New Roman" w:cs="Times New Roman"/>
          <w:sz w:val="24"/>
          <w:szCs w:val="24"/>
        </w:rPr>
        <w:t xml:space="preserve">становленным Трудовым  </w:t>
      </w:r>
      <w:hyperlink r:id="rId11" w:history="1">
        <w:r w:rsidRPr="001612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612DB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законами.</w:t>
      </w:r>
    </w:p>
    <w:p w:rsidR="001612DB" w:rsidRPr="001612DB" w:rsidRDefault="001612DB" w:rsidP="001612DB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C14F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2DB">
        <w:rPr>
          <w:rFonts w:ascii="Times New Roman" w:hAnsi="Times New Roman" w:cs="Times New Roman"/>
          <w:sz w:val="24"/>
          <w:szCs w:val="24"/>
        </w:rPr>
        <w:t xml:space="preserve">Помимо оснований прекращения трудового договора по инициативе </w:t>
      </w:r>
      <w:r>
        <w:rPr>
          <w:rFonts w:ascii="Times New Roman" w:hAnsi="Times New Roman" w:cs="Times New Roman"/>
          <w:sz w:val="24"/>
          <w:szCs w:val="24"/>
        </w:rPr>
        <w:t>работодателя</w:t>
      </w:r>
      <w:r w:rsidRPr="001612DB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12" w:history="1">
        <w:r w:rsidRPr="001612D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612DB">
        <w:rPr>
          <w:rFonts w:ascii="Times New Roman" w:hAnsi="Times New Roman" w:cs="Times New Roman"/>
          <w:sz w:val="24"/>
          <w:szCs w:val="24"/>
        </w:rPr>
        <w:t xml:space="preserve"> Российской Федерации о труде, основаниями для увольнения педагогического работника образовательного учреждения по инициативе </w:t>
      </w:r>
      <w:r>
        <w:rPr>
          <w:rFonts w:ascii="Times New Roman" w:hAnsi="Times New Roman" w:cs="Times New Roman"/>
          <w:sz w:val="24"/>
          <w:szCs w:val="24"/>
        </w:rPr>
        <w:t xml:space="preserve">работодателя </w:t>
      </w:r>
      <w:r w:rsidRPr="001612DB">
        <w:rPr>
          <w:rFonts w:ascii="Times New Roman" w:hAnsi="Times New Roman" w:cs="Times New Roman"/>
          <w:sz w:val="24"/>
          <w:szCs w:val="24"/>
        </w:rPr>
        <w:t>до истечения срока действия трудового договора (контракта) являются:</w:t>
      </w:r>
    </w:p>
    <w:p w:rsidR="001612DB" w:rsidRPr="001612DB" w:rsidRDefault="001612DB" w:rsidP="001612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12DB">
        <w:rPr>
          <w:rFonts w:ascii="Times New Roman" w:hAnsi="Times New Roman" w:cs="Times New Roman"/>
          <w:sz w:val="24"/>
          <w:szCs w:val="24"/>
        </w:rPr>
        <w:t>1) повторное в течение года грубое нарушение устава образовательного учреждения;</w:t>
      </w:r>
    </w:p>
    <w:p w:rsidR="001612DB" w:rsidRPr="001612DB" w:rsidRDefault="001612DB" w:rsidP="00FB5349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612DB">
        <w:rPr>
          <w:rFonts w:ascii="Times New Roman" w:hAnsi="Times New Roman" w:cs="Times New Roman"/>
          <w:sz w:val="24"/>
          <w:szCs w:val="24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1612DB" w:rsidRDefault="001612DB" w:rsidP="00FB5349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612DB">
        <w:rPr>
          <w:rFonts w:ascii="Times New Roman" w:hAnsi="Times New Roman" w:cs="Times New Roman"/>
          <w:sz w:val="24"/>
          <w:szCs w:val="24"/>
        </w:rPr>
        <w:t>3) появление на работе в состоянии алкогольного, наркотического или токсического опьянения.</w:t>
      </w:r>
    </w:p>
    <w:p w:rsidR="001612DB" w:rsidRPr="001612DB" w:rsidRDefault="001612DB" w:rsidP="001612DB">
      <w:pPr>
        <w:pStyle w:val="ConsPlusNormal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2DB">
        <w:rPr>
          <w:rFonts w:ascii="Times New Roman" w:hAnsi="Times New Roman" w:cs="Times New Roman"/>
          <w:sz w:val="24"/>
          <w:szCs w:val="24"/>
        </w:rPr>
        <w:t>Увольнение по настоящим основаниям может осуществляться администрацией без согласия профсоюза.</w:t>
      </w:r>
    </w:p>
    <w:p w:rsidR="00AC02D6" w:rsidRPr="00AC02D6" w:rsidRDefault="006A27B9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2DB">
        <w:rPr>
          <w:rFonts w:ascii="Times New Roman" w:hAnsi="Times New Roman" w:cs="Times New Roman"/>
          <w:sz w:val="24"/>
          <w:szCs w:val="24"/>
        </w:rPr>
        <w:t>3</w:t>
      </w:r>
      <w:r w:rsidR="00C14FA8">
        <w:rPr>
          <w:rFonts w:ascii="Times New Roman" w:hAnsi="Times New Roman" w:cs="Times New Roman"/>
          <w:sz w:val="24"/>
          <w:szCs w:val="24"/>
        </w:rPr>
        <w:t>8</w:t>
      </w:r>
      <w:r w:rsidR="001612DB">
        <w:rPr>
          <w:rFonts w:ascii="Times New Roman" w:hAnsi="Times New Roman" w:cs="Times New Roman"/>
          <w:sz w:val="24"/>
          <w:szCs w:val="24"/>
        </w:rPr>
        <w:t xml:space="preserve">. </w:t>
      </w:r>
      <w:r w:rsidR="00AC02D6" w:rsidRPr="00AC02D6">
        <w:rPr>
          <w:rFonts w:ascii="Times New Roman" w:hAnsi="Times New Roman" w:cs="Times New Roman"/>
          <w:sz w:val="24"/>
          <w:szCs w:val="24"/>
        </w:rPr>
        <w:t>При расторжении трудового договора работнику предоставляются гарантии и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 xml:space="preserve">компенсации, предусмотренные Трудовым </w:t>
      </w:r>
      <w:hyperlink r:id="rId13" w:history="1">
        <w:r w:rsidR="00AC02D6" w:rsidRPr="001612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C02D6" w:rsidRPr="001612DB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Российской Федерации и иными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D64012" w:rsidRDefault="00D64012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3D7C8C" w:rsidRDefault="003D7C8C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286D51" w:rsidP="00AC02D6">
      <w:pPr>
        <w:pStyle w:val="ConsPlusNonformat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02D6" w:rsidRPr="00AC02D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3</w:t>
      </w:r>
      <w:r w:rsidR="00C14FA8">
        <w:rPr>
          <w:rFonts w:ascii="Times New Roman" w:hAnsi="Times New Roman" w:cs="Times New Roman"/>
          <w:sz w:val="24"/>
          <w:szCs w:val="24"/>
        </w:rPr>
        <w:t>9</w:t>
      </w:r>
      <w:r w:rsidRPr="00AC02D6">
        <w:rPr>
          <w:rFonts w:ascii="Times New Roman" w:hAnsi="Times New Roman" w:cs="Times New Roman"/>
          <w:sz w:val="24"/>
          <w:szCs w:val="24"/>
        </w:rPr>
        <w:t>.  Трудовые споры и разногласия сторон по вопросам соблюдения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настоящего  трудового договора разрешаются по соглашению сторон, а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2D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C02D6">
        <w:rPr>
          <w:rFonts w:ascii="Times New Roman" w:hAnsi="Times New Roman" w:cs="Times New Roman"/>
          <w:sz w:val="24"/>
          <w:szCs w:val="24"/>
        </w:rPr>
        <w:t xml:space="preserve">  соглашения  </w:t>
      </w:r>
      <w:r w:rsidRPr="00AC02D6">
        <w:rPr>
          <w:rFonts w:ascii="Times New Roman" w:hAnsi="Times New Roman" w:cs="Times New Roman"/>
          <w:sz w:val="24"/>
          <w:szCs w:val="24"/>
        </w:rPr>
        <w:lastRenderedPageBreak/>
        <w:t>рассматриваются  комиссией  по  трудовым спорам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(или)   судом   в   порядке,   установленном  законодательством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D6">
        <w:rPr>
          <w:rFonts w:ascii="Times New Roman" w:hAnsi="Times New Roman" w:cs="Times New Roman"/>
          <w:sz w:val="24"/>
          <w:szCs w:val="24"/>
        </w:rPr>
        <w:t>Федерации.</w:t>
      </w:r>
    </w:p>
    <w:p w:rsidR="00AC02D6" w:rsidRPr="00AC02D6" w:rsidRDefault="001612DB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4FA8">
        <w:rPr>
          <w:rFonts w:ascii="Times New Roman" w:hAnsi="Times New Roman" w:cs="Times New Roman"/>
          <w:sz w:val="24"/>
          <w:szCs w:val="24"/>
        </w:rPr>
        <w:t>40</w:t>
      </w:r>
      <w:r w:rsidR="00AC02D6" w:rsidRPr="00AC02D6">
        <w:rPr>
          <w:rFonts w:ascii="Times New Roman" w:hAnsi="Times New Roman" w:cs="Times New Roman"/>
          <w:sz w:val="24"/>
          <w:szCs w:val="24"/>
        </w:rPr>
        <w:t>.  В  части, не предусмотренной настоящим трудовым договором, стороны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руководствуются законодательством Российской Федерации.</w:t>
      </w:r>
    </w:p>
    <w:p w:rsidR="00AC02D6" w:rsidRPr="00AC02D6" w:rsidRDefault="001612DB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</w:rPr>
        <w:t>41</w:t>
      </w:r>
      <w:r w:rsidR="00AC02D6" w:rsidRPr="00AC02D6">
        <w:rPr>
          <w:rFonts w:ascii="Times New Roman" w:hAnsi="Times New Roman" w:cs="Times New Roman"/>
          <w:sz w:val="24"/>
          <w:szCs w:val="24"/>
        </w:rPr>
        <w:t>. Настоящий трудовой договор заключен в 2 экземплярах, имеющих одинаковую</w:t>
      </w:r>
      <w:r w:rsidR="00AC02D6">
        <w:rPr>
          <w:rFonts w:ascii="Times New Roman" w:hAnsi="Times New Roman" w:cs="Times New Roman"/>
          <w:sz w:val="24"/>
          <w:szCs w:val="24"/>
        </w:rPr>
        <w:t xml:space="preserve"> </w:t>
      </w:r>
      <w:r w:rsidR="00AC02D6" w:rsidRPr="00AC02D6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AC02D6" w:rsidRPr="00AC02D6" w:rsidRDefault="00AC02D6" w:rsidP="00AC02D6">
      <w:pPr>
        <w:pStyle w:val="ConsPlusNonformat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C02D6">
        <w:rPr>
          <w:rFonts w:ascii="Times New Roman" w:hAnsi="Times New Roman" w:cs="Times New Roman"/>
          <w:sz w:val="24"/>
          <w:szCs w:val="24"/>
        </w:rPr>
        <w:t xml:space="preserve">    </w:t>
      </w:r>
      <w:r w:rsidR="00624400">
        <w:rPr>
          <w:rFonts w:ascii="Times New Roman" w:hAnsi="Times New Roman" w:cs="Times New Roman"/>
          <w:sz w:val="24"/>
          <w:szCs w:val="24"/>
        </w:rPr>
        <w:t>4</w:t>
      </w:r>
      <w:r w:rsidR="00C14FA8">
        <w:rPr>
          <w:rFonts w:ascii="Times New Roman" w:hAnsi="Times New Roman" w:cs="Times New Roman"/>
          <w:sz w:val="24"/>
          <w:szCs w:val="24"/>
        </w:rPr>
        <w:t>2</w:t>
      </w:r>
      <w:r w:rsidR="008F6A88">
        <w:rPr>
          <w:rFonts w:ascii="Times New Roman" w:hAnsi="Times New Roman" w:cs="Times New Roman"/>
          <w:sz w:val="24"/>
          <w:szCs w:val="24"/>
        </w:rPr>
        <w:t xml:space="preserve">. </w:t>
      </w:r>
      <w:r w:rsidRPr="00AC02D6">
        <w:rPr>
          <w:rFonts w:ascii="Times New Roman" w:hAnsi="Times New Roman" w:cs="Times New Roman"/>
          <w:sz w:val="24"/>
          <w:szCs w:val="24"/>
        </w:rPr>
        <w:t>Один экземпляр хранится у работодателя, второй передается работнику.</w:t>
      </w:r>
    </w:p>
    <w:p w:rsidR="00AC02D6" w:rsidRDefault="00AC02D6" w:rsidP="00AC02D6">
      <w:pPr>
        <w:widowControl w:val="0"/>
        <w:autoSpaceDE w:val="0"/>
        <w:autoSpaceDN w:val="0"/>
        <w:adjustRightInd w:val="0"/>
        <w:ind w:left="-426" w:right="-426"/>
        <w:jc w:val="both"/>
      </w:pPr>
    </w:p>
    <w:p w:rsidR="00EC6CF6" w:rsidRPr="00AC02D6" w:rsidRDefault="00EC6CF6" w:rsidP="00AC02D6">
      <w:pPr>
        <w:widowControl w:val="0"/>
        <w:autoSpaceDE w:val="0"/>
        <w:autoSpaceDN w:val="0"/>
        <w:adjustRightInd w:val="0"/>
        <w:ind w:left="-426" w:right="-426"/>
        <w:jc w:val="both"/>
      </w:pPr>
    </w:p>
    <w:p w:rsidR="005433EF" w:rsidRDefault="00286D51" w:rsidP="005433EF">
      <w:pPr>
        <w:pStyle w:val="a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X</w:t>
      </w:r>
      <w:r w:rsidR="005433EF">
        <w:rPr>
          <w:rFonts w:ascii="Times New Roman" w:hAnsi="Times New Roman"/>
          <w:b/>
          <w:sz w:val="24"/>
        </w:rPr>
        <w:t>. АДРЕСА СТОРОН</w:t>
      </w:r>
    </w:p>
    <w:p w:rsidR="00EC6CF6" w:rsidRDefault="00EC6CF6" w:rsidP="005433EF">
      <w:pPr>
        <w:pStyle w:val="a9"/>
        <w:jc w:val="center"/>
        <w:rPr>
          <w:rFonts w:ascii="Times New Roman" w:hAnsi="Times New Roman"/>
          <w:b/>
          <w:sz w:val="24"/>
        </w:rPr>
      </w:pPr>
    </w:p>
    <w:p w:rsidR="005433EF" w:rsidRDefault="006D5636" w:rsidP="005433EF">
      <w:pPr>
        <w:pStyle w:val="a9"/>
        <w:jc w:val="both"/>
        <w:rPr>
          <w:rFonts w:ascii="Times New Roman" w:hAnsi="Times New Roman"/>
          <w:b/>
          <w:sz w:val="24"/>
        </w:rPr>
      </w:pPr>
      <w:r w:rsidRPr="006D56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9.1pt;margin-top:.3pt;width:243.85pt;height:129.6pt;z-index:251661312" o:allowincell="f" filled="f" stroked="f">
            <v:textbox style="mso-next-textbox:#_x0000_s1029">
              <w:txbxContent>
                <w:p w:rsidR="005433EF" w:rsidRDefault="005433EF" w:rsidP="005433EF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Работник:</w:t>
                  </w:r>
                </w:p>
                <w:p w:rsidR="005433EF" w:rsidRDefault="005433EF" w:rsidP="005433EF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5433EF" w:rsidRDefault="005433EF" w:rsidP="005433EF">
                  <w:pPr>
                    <w:rPr>
                      <w:b/>
                    </w:rPr>
                  </w:pPr>
                  <w:r>
                    <w:t>______________________________________</w:t>
                  </w:r>
                </w:p>
                <w:p w:rsidR="005433EF" w:rsidRDefault="005433EF" w:rsidP="005433EF">
                  <w:pPr>
                    <w:pStyle w:val="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Адрес:________________________________</w:t>
                  </w:r>
                </w:p>
                <w:p w:rsidR="005433EF" w:rsidRDefault="005433EF" w:rsidP="005433EF">
                  <w:r>
                    <w:t>______________________________________</w:t>
                  </w:r>
                </w:p>
                <w:p w:rsidR="005433EF" w:rsidRDefault="005433EF" w:rsidP="005433EF">
                  <w:r>
                    <w:t xml:space="preserve">Паспорт </w:t>
                  </w:r>
                  <w:proofErr w:type="spellStart"/>
                  <w:r>
                    <w:t>серия_______№</w:t>
                  </w:r>
                  <w:proofErr w:type="spellEnd"/>
                  <w:r>
                    <w:t>________________</w:t>
                  </w:r>
                </w:p>
                <w:p w:rsidR="005433EF" w:rsidRDefault="005433EF" w:rsidP="005433EF">
                  <w:r>
                    <w:t>выдан________________________________</w:t>
                  </w:r>
                </w:p>
                <w:p w:rsidR="005433EF" w:rsidRDefault="005433EF" w:rsidP="005433EF">
                  <w:r>
                    <w:t>______________________________________</w:t>
                  </w:r>
                </w:p>
                <w:p w:rsidR="005433EF" w:rsidRDefault="005433EF" w:rsidP="005433EF">
                  <w:pPr>
                    <w:rPr>
                      <w:b/>
                    </w:rPr>
                  </w:pPr>
                </w:p>
                <w:p w:rsidR="005433EF" w:rsidRDefault="005433EF" w:rsidP="005433E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6D5636">
        <w:rPr>
          <w:noProof/>
        </w:rPr>
        <w:pict>
          <v:shape id="_x0000_s1028" type="#_x0000_t202" style="position:absolute;left:0;text-align:left;margin-left:-24pt;margin-top:3.9pt;width:253.1pt;height:126pt;z-index:251660288" o:allowincell="f" filled="f" stroked="f">
            <v:textbox style="mso-next-textbox:#_x0000_s1028">
              <w:txbxContent>
                <w:p w:rsidR="005433EF" w:rsidRDefault="005433EF" w:rsidP="005433EF">
                  <w:pPr>
                    <w:pStyle w:val="a9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b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Работодатель:</w:t>
                  </w:r>
                </w:p>
                <w:p w:rsidR="005433EF" w:rsidRDefault="005433EF" w:rsidP="005433EF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______________________________________ </w:t>
                  </w:r>
                </w:p>
                <w:p w:rsidR="005433EF" w:rsidRDefault="005433EF" w:rsidP="005433EF">
                  <w:pPr>
                    <w:pStyle w:val="a9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(наименование структурного подразделения,</w:t>
                  </w:r>
                </w:p>
                <w:p w:rsidR="005433EF" w:rsidRDefault="005433EF" w:rsidP="005433EF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_______________________________________</w:t>
                  </w:r>
                </w:p>
                <w:p w:rsidR="005433EF" w:rsidRDefault="005433EF" w:rsidP="005433EF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</w:rPr>
                    <w:t>фамилия, имя, отчество работодателя)</w:t>
                  </w:r>
                </w:p>
                <w:p w:rsidR="005433EF" w:rsidRDefault="005433EF" w:rsidP="005433EF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_______________________________________</w:t>
                  </w:r>
                </w:p>
                <w:p w:rsidR="005433EF" w:rsidRDefault="005433EF" w:rsidP="005433EF">
                  <w:pPr>
                    <w:pStyle w:val="a9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         (адрес, ИНН)</w:t>
                  </w:r>
                </w:p>
                <w:p w:rsidR="005433EF" w:rsidRDefault="005433EF" w:rsidP="005433EF">
                  <w:pPr>
                    <w:pStyle w:val="a9"/>
                    <w:jc w:val="both"/>
                  </w:pPr>
                </w:p>
              </w:txbxContent>
            </v:textbox>
          </v:shape>
        </w:pict>
      </w:r>
    </w:p>
    <w:p w:rsidR="005433EF" w:rsidRDefault="005433EF" w:rsidP="005433EF">
      <w:pPr>
        <w:pStyle w:val="a9"/>
        <w:jc w:val="both"/>
        <w:rPr>
          <w:rFonts w:ascii="Times New Roman" w:hAnsi="Times New Roman"/>
          <w:b/>
          <w:sz w:val="24"/>
        </w:rPr>
      </w:pPr>
    </w:p>
    <w:p w:rsidR="005433EF" w:rsidRDefault="005433EF" w:rsidP="005433EF">
      <w:pPr>
        <w:pStyle w:val="a9"/>
        <w:jc w:val="both"/>
        <w:rPr>
          <w:rFonts w:ascii="Times New Roman" w:hAnsi="Times New Roman"/>
          <w:b/>
          <w:sz w:val="24"/>
        </w:rPr>
      </w:pPr>
    </w:p>
    <w:p w:rsidR="005433EF" w:rsidRDefault="005433EF" w:rsidP="005433EF">
      <w:pPr>
        <w:pStyle w:val="a9"/>
        <w:jc w:val="both"/>
        <w:rPr>
          <w:rFonts w:ascii="Times New Roman" w:hAnsi="Times New Roman"/>
          <w:b/>
          <w:sz w:val="24"/>
        </w:rPr>
      </w:pPr>
    </w:p>
    <w:p w:rsidR="005433EF" w:rsidRDefault="005433EF" w:rsidP="005433EF">
      <w:pPr>
        <w:pStyle w:val="a9"/>
        <w:jc w:val="both"/>
        <w:rPr>
          <w:rFonts w:ascii="Times New Roman" w:hAnsi="Times New Roman"/>
          <w:b/>
          <w:sz w:val="24"/>
        </w:rPr>
      </w:pPr>
    </w:p>
    <w:p w:rsidR="005433EF" w:rsidRDefault="005433EF" w:rsidP="005433EF">
      <w:pPr>
        <w:pStyle w:val="a9"/>
        <w:jc w:val="both"/>
        <w:rPr>
          <w:rFonts w:ascii="Times New Roman" w:hAnsi="Times New Roman"/>
          <w:b/>
          <w:sz w:val="24"/>
        </w:rPr>
      </w:pPr>
    </w:p>
    <w:p w:rsidR="005433EF" w:rsidRDefault="005433EF" w:rsidP="005433EF">
      <w:pPr>
        <w:pStyle w:val="a9"/>
        <w:jc w:val="both"/>
        <w:rPr>
          <w:rFonts w:ascii="Times New Roman" w:hAnsi="Times New Roman"/>
          <w:b/>
          <w:sz w:val="24"/>
        </w:rPr>
      </w:pPr>
    </w:p>
    <w:p w:rsidR="005433EF" w:rsidRDefault="005433EF" w:rsidP="005433EF">
      <w:pPr>
        <w:pStyle w:val="a9"/>
        <w:jc w:val="both"/>
        <w:rPr>
          <w:rFonts w:ascii="Times New Roman" w:hAnsi="Times New Roman"/>
          <w:b/>
          <w:sz w:val="24"/>
        </w:rPr>
      </w:pPr>
    </w:p>
    <w:p w:rsidR="005433EF" w:rsidRDefault="005433EF" w:rsidP="005433EF">
      <w:pPr>
        <w:pStyle w:val="a9"/>
        <w:jc w:val="both"/>
        <w:rPr>
          <w:rFonts w:ascii="Times New Roman" w:hAnsi="Times New Roman"/>
          <w:b/>
          <w:sz w:val="24"/>
        </w:rPr>
      </w:pPr>
    </w:p>
    <w:p w:rsidR="005433EF" w:rsidRDefault="005433EF" w:rsidP="005433EF">
      <w:pPr>
        <w:pStyle w:val="a9"/>
        <w:jc w:val="both"/>
        <w:rPr>
          <w:rFonts w:ascii="Times New Roman" w:hAnsi="Times New Roman"/>
          <w:b/>
          <w:sz w:val="24"/>
        </w:rPr>
      </w:pPr>
    </w:p>
    <w:p w:rsidR="005433EF" w:rsidRDefault="005433EF" w:rsidP="005433EF">
      <w:pPr>
        <w:pStyle w:val="a9"/>
        <w:jc w:val="both"/>
        <w:rPr>
          <w:rFonts w:ascii="Times New Roman" w:hAnsi="Times New Roman"/>
          <w:b/>
          <w:sz w:val="24"/>
        </w:rPr>
      </w:pPr>
    </w:p>
    <w:p w:rsidR="005433EF" w:rsidRDefault="005433EF" w:rsidP="005433EF">
      <w:pPr>
        <w:pStyle w:val="a9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                  </w:t>
      </w:r>
      <w:r w:rsidR="0025553C">
        <w:rPr>
          <w:rFonts w:ascii="Times New Roman" w:hAnsi="Times New Roman"/>
          <w:sz w:val="24"/>
        </w:rPr>
        <w:t xml:space="preserve">                   </w:t>
      </w:r>
      <w:r w:rsidR="0025553C">
        <w:rPr>
          <w:rFonts w:ascii="Times New Roman" w:hAnsi="Times New Roman"/>
          <w:sz w:val="24"/>
        </w:rPr>
        <w:tab/>
      </w:r>
      <w:r w:rsidR="0025553C">
        <w:rPr>
          <w:rFonts w:ascii="Times New Roman" w:hAnsi="Times New Roman"/>
          <w:sz w:val="24"/>
        </w:rPr>
        <w:tab/>
      </w:r>
      <w:r w:rsidR="0025553C"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sz w:val="24"/>
        </w:rPr>
        <w:t>Подпись</w:t>
      </w:r>
    </w:p>
    <w:p w:rsidR="005433EF" w:rsidRDefault="005433EF" w:rsidP="005433EF">
      <w:pPr>
        <w:pStyle w:val="a9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Работодателя____________________                       Работника ___________________           </w:t>
      </w:r>
    </w:p>
    <w:p w:rsidR="005433EF" w:rsidRDefault="005433EF" w:rsidP="005433EF">
      <w:pPr>
        <w:pStyle w:val="a9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«___»____________200__                       </w:t>
      </w:r>
    </w:p>
    <w:p w:rsidR="005433EF" w:rsidRDefault="005433EF" w:rsidP="005433EF">
      <w:pPr>
        <w:pStyle w:val="a9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5433EF" w:rsidRDefault="005433EF" w:rsidP="005433EF">
      <w:pPr>
        <w:pStyle w:val="a9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  <w:r w:rsidR="0025553C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дин экземпляр трудового договора       </w:t>
      </w:r>
    </w:p>
    <w:p w:rsidR="005433EF" w:rsidRDefault="005433EF" w:rsidP="0025553C">
      <w:pPr>
        <w:pStyle w:val="a9"/>
        <w:ind w:left="-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п</w:t>
      </w:r>
      <w:r w:rsidR="0025553C">
        <w:rPr>
          <w:rFonts w:ascii="Times New Roman" w:hAnsi="Times New Roman"/>
          <w:sz w:val="24"/>
        </w:rPr>
        <w:t xml:space="preserve">олучил на руки, </w:t>
      </w:r>
    </w:p>
    <w:p w:rsidR="0025553C" w:rsidRDefault="0025553C" w:rsidP="0025553C">
      <w:pPr>
        <w:pStyle w:val="a9"/>
        <w:ind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должностной инструкцией, Правилами внутреннего трудового распорядка, коллективным договором, Положением об оплате труда ознакомлен ________________</w:t>
      </w:r>
    </w:p>
    <w:p w:rsidR="0025553C" w:rsidRPr="0025553C" w:rsidRDefault="0025553C" w:rsidP="0025553C">
      <w:pPr>
        <w:pStyle w:val="a9"/>
        <w:ind w:left="467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подпись</w:t>
      </w:r>
    </w:p>
    <w:p w:rsidR="005433EF" w:rsidRDefault="005433EF" w:rsidP="005433EF">
      <w:pPr>
        <w:pStyle w:val="a9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М.П.                       </w:t>
      </w:r>
    </w:p>
    <w:p w:rsidR="005433EF" w:rsidRDefault="005433EF" w:rsidP="005433EF">
      <w:pPr>
        <w:pStyle w:val="a9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«___»______________200__</w:t>
      </w:r>
    </w:p>
    <w:p w:rsidR="005433EF" w:rsidRDefault="005433EF" w:rsidP="005433EF">
      <w:pPr>
        <w:ind w:left="-426"/>
      </w:pPr>
    </w:p>
    <w:p w:rsidR="00AC02D6" w:rsidRPr="00AC02D6" w:rsidRDefault="00AC02D6" w:rsidP="00AC02D6">
      <w:pPr>
        <w:widowControl w:val="0"/>
        <w:autoSpaceDE w:val="0"/>
        <w:autoSpaceDN w:val="0"/>
        <w:adjustRightInd w:val="0"/>
        <w:ind w:left="-426" w:right="-426"/>
        <w:jc w:val="both"/>
      </w:pPr>
    </w:p>
    <w:p w:rsidR="00925944" w:rsidRPr="00AC02D6" w:rsidRDefault="00925944" w:rsidP="00AC02D6">
      <w:pPr>
        <w:ind w:left="-426" w:right="-426"/>
        <w:jc w:val="both"/>
      </w:pPr>
    </w:p>
    <w:sectPr w:rsidR="00925944" w:rsidRPr="00AC02D6" w:rsidSect="0092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02D6"/>
    <w:rsid w:val="001116D6"/>
    <w:rsid w:val="001612DB"/>
    <w:rsid w:val="001A47A1"/>
    <w:rsid w:val="00222C07"/>
    <w:rsid w:val="00252138"/>
    <w:rsid w:val="0025553C"/>
    <w:rsid w:val="0028646B"/>
    <w:rsid w:val="00286D51"/>
    <w:rsid w:val="0029369D"/>
    <w:rsid w:val="002D21F7"/>
    <w:rsid w:val="00310D65"/>
    <w:rsid w:val="00367907"/>
    <w:rsid w:val="003D7C8C"/>
    <w:rsid w:val="003F2B24"/>
    <w:rsid w:val="004654B2"/>
    <w:rsid w:val="004C3C25"/>
    <w:rsid w:val="004D15B8"/>
    <w:rsid w:val="004F0C07"/>
    <w:rsid w:val="004F65C2"/>
    <w:rsid w:val="005433EF"/>
    <w:rsid w:val="005F1D91"/>
    <w:rsid w:val="00624400"/>
    <w:rsid w:val="006A27B9"/>
    <w:rsid w:val="006B66CB"/>
    <w:rsid w:val="006D5636"/>
    <w:rsid w:val="007554A1"/>
    <w:rsid w:val="00792B74"/>
    <w:rsid w:val="0087354C"/>
    <w:rsid w:val="00891949"/>
    <w:rsid w:val="00896855"/>
    <w:rsid w:val="008F6A88"/>
    <w:rsid w:val="00904023"/>
    <w:rsid w:val="00904CDE"/>
    <w:rsid w:val="00925944"/>
    <w:rsid w:val="009D2A78"/>
    <w:rsid w:val="009E3112"/>
    <w:rsid w:val="00A3449F"/>
    <w:rsid w:val="00A90672"/>
    <w:rsid w:val="00AC02D6"/>
    <w:rsid w:val="00AC0FB9"/>
    <w:rsid w:val="00AE28E0"/>
    <w:rsid w:val="00AE44A9"/>
    <w:rsid w:val="00BB4514"/>
    <w:rsid w:val="00BB5898"/>
    <w:rsid w:val="00BF3D51"/>
    <w:rsid w:val="00C14FA8"/>
    <w:rsid w:val="00C22156"/>
    <w:rsid w:val="00C362C9"/>
    <w:rsid w:val="00C4575B"/>
    <w:rsid w:val="00C62F65"/>
    <w:rsid w:val="00C8781E"/>
    <w:rsid w:val="00CB0E0F"/>
    <w:rsid w:val="00CB4C22"/>
    <w:rsid w:val="00CD5973"/>
    <w:rsid w:val="00D448A3"/>
    <w:rsid w:val="00D64012"/>
    <w:rsid w:val="00DA1F77"/>
    <w:rsid w:val="00E06B92"/>
    <w:rsid w:val="00E85C57"/>
    <w:rsid w:val="00E94B30"/>
    <w:rsid w:val="00EC6CF6"/>
    <w:rsid w:val="00F1386F"/>
    <w:rsid w:val="00FB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CDE"/>
    <w:pPr>
      <w:keepNext/>
      <w:outlineLvl w:val="0"/>
    </w:pPr>
    <w:rPr>
      <w:rFonts w:eastAsiaTheme="majorEastAsia" w:cstheme="majorBidi"/>
      <w:sz w:val="28"/>
    </w:rPr>
  </w:style>
  <w:style w:type="paragraph" w:styleId="4">
    <w:name w:val="heading 4"/>
    <w:basedOn w:val="a"/>
    <w:next w:val="a"/>
    <w:link w:val="40"/>
    <w:qFormat/>
    <w:rsid w:val="00904CDE"/>
    <w:pPr>
      <w:keepNext/>
      <w:outlineLvl w:val="3"/>
    </w:pPr>
    <w:rPr>
      <w:sz w:val="26"/>
    </w:rPr>
  </w:style>
  <w:style w:type="paragraph" w:styleId="6">
    <w:name w:val="heading 6"/>
    <w:basedOn w:val="a"/>
    <w:next w:val="a"/>
    <w:link w:val="60"/>
    <w:qFormat/>
    <w:rsid w:val="00904C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04CDE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904CDE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04CDE"/>
    <w:pPr>
      <w:keepNext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56"/>
    <w:rPr>
      <w:rFonts w:eastAsiaTheme="majorEastAsia" w:cstheme="majorBidi"/>
      <w:sz w:val="28"/>
      <w:lang w:eastAsia="ar-SA"/>
    </w:rPr>
  </w:style>
  <w:style w:type="character" w:customStyle="1" w:styleId="40">
    <w:name w:val="Заголовок 4 Знак"/>
    <w:basedOn w:val="a0"/>
    <w:link w:val="4"/>
    <w:rsid w:val="00904CDE"/>
    <w:rPr>
      <w:sz w:val="26"/>
      <w:lang w:eastAsia="ar-SA"/>
    </w:rPr>
  </w:style>
  <w:style w:type="character" w:customStyle="1" w:styleId="60">
    <w:name w:val="Заголовок 6 Знак"/>
    <w:basedOn w:val="a0"/>
    <w:link w:val="6"/>
    <w:rsid w:val="00904CDE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904CDE"/>
    <w:rPr>
      <w:sz w:val="24"/>
      <w:lang w:eastAsia="ar-SA"/>
    </w:rPr>
  </w:style>
  <w:style w:type="character" w:customStyle="1" w:styleId="80">
    <w:name w:val="Заголовок 8 Знак"/>
    <w:basedOn w:val="a0"/>
    <w:link w:val="8"/>
    <w:rsid w:val="00904CDE"/>
    <w:rPr>
      <w:sz w:val="28"/>
      <w:lang w:eastAsia="ar-SA"/>
    </w:rPr>
  </w:style>
  <w:style w:type="character" w:customStyle="1" w:styleId="90">
    <w:name w:val="Заголовок 9 Знак"/>
    <w:basedOn w:val="a0"/>
    <w:link w:val="9"/>
    <w:rsid w:val="00904CDE"/>
    <w:rPr>
      <w:b/>
      <w:sz w:val="32"/>
      <w:lang w:eastAsia="ar-SA"/>
    </w:rPr>
  </w:style>
  <w:style w:type="paragraph" w:styleId="a3">
    <w:name w:val="Title"/>
    <w:basedOn w:val="a"/>
    <w:next w:val="a"/>
    <w:link w:val="a4"/>
    <w:qFormat/>
    <w:rsid w:val="00904CDE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4CDE"/>
    <w:rPr>
      <w:sz w:val="28"/>
      <w:lang w:eastAsia="ar-SA"/>
    </w:rPr>
  </w:style>
  <w:style w:type="paragraph" w:styleId="a5">
    <w:name w:val="Subtitle"/>
    <w:basedOn w:val="a"/>
    <w:next w:val="a"/>
    <w:link w:val="a6"/>
    <w:qFormat/>
    <w:rsid w:val="00904C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904C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04C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4CDE"/>
    <w:rPr>
      <w:lang w:eastAsia="ar-SA"/>
    </w:rPr>
  </w:style>
  <w:style w:type="paragraph" w:customStyle="1" w:styleId="ConsPlusCell">
    <w:name w:val="ConsPlusCell"/>
    <w:rsid w:val="00AC02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AC02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Plain Text"/>
    <w:basedOn w:val="a"/>
    <w:link w:val="aa"/>
    <w:rsid w:val="005433E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433EF"/>
    <w:rPr>
      <w:rFonts w:ascii="Courier New" w:hAnsi="Courier New"/>
    </w:rPr>
  </w:style>
  <w:style w:type="paragraph" w:customStyle="1" w:styleId="ConsPlusNormal">
    <w:name w:val="ConsPlusNormal"/>
    <w:rsid w:val="009D2A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Normal (Web)"/>
    <w:basedOn w:val="a"/>
    <w:uiPriority w:val="99"/>
    <w:semiHidden/>
    <w:unhideWhenUsed/>
    <w:rsid w:val="00C62F65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C62F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509AF9CA529E104A4C9BF51BFDFFC2EC1922C3251F6B4AFDEDCFC6C30S3J" TargetMode="External"/><Relationship Id="rId13" Type="http://schemas.openxmlformats.org/officeDocument/2006/relationships/hyperlink" Target="consultantplus://offline/ref=E99509AF9CA529E104A4C9BF51BFDFFC2EC1922C3251F6B4AFDEDCFC6C30S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9509AF9CA529E104A4C9BF51BFDFFC2EC1922C3251F6B4AFDEDCFC6C30S3J" TargetMode="External"/><Relationship Id="rId12" Type="http://schemas.openxmlformats.org/officeDocument/2006/relationships/hyperlink" Target="consultantplus://offline/ref=42486CEDD95369BBB340DDB29A6DD8A40F5FB656AB19D13FECD06C629E6F2AB250D3EFBCBEF34CBEh5v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9509AF9CA529E104A4C9BF51BFDFFC2EC1922C3251F6B4AFDEDCFC6C30S3J" TargetMode="External"/><Relationship Id="rId11" Type="http://schemas.openxmlformats.org/officeDocument/2006/relationships/hyperlink" Target="consultantplus://offline/ref=E99509AF9CA529E104A4C9BF51BFDFFC2EC1922C3251F6B4AFDEDCFC6C30S3J" TargetMode="External"/><Relationship Id="rId5" Type="http://schemas.openxmlformats.org/officeDocument/2006/relationships/hyperlink" Target="consultantplus://offline/ref=E99509AF9CA529E104A4C9BF51BFDFFC2EC1922C3251F6B4AFDEDCFC6C032D372B2D00605334S3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9509AF9CA529E104A4C9BF51BFDFFC2EC1922C3251F6B4AFDEDCFC6C032D372B2D0062554B257C31S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9509AF9CA529E104A4C9BF51BFDFFC2EC1922C3251F6B4AFDEDCFC6C032D372B2D00675034S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ТВ</dc:creator>
  <cp:lastModifiedBy>Вова и Валя</cp:lastModifiedBy>
  <cp:revision>2</cp:revision>
  <cp:lastPrinted>2013-09-02T11:26:00Z</cp:lastPrinted>
  <dcterms:created xsi:type="dcterms:W3CDTF">2013-09-10T14:13:00Z</dcterms:created>
  <dcterms:modified xsi:type="dcterms:W3CDTF">2013-09-10T14:13:00Z</dcterms:modified>
</cp:coreProperties>
</file>